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4B6E95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4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5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F027EE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>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4B6E9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F027EE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 xml:space="preserve">jest inny niż wskazanyw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027EE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027EE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F027EE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4B6E9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027EE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027EE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7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8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F027EE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F027EE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F027EE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9"/>
      </w:r>
      <w:bookmarkEnd w:id="14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4B6E95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4B6E95" w:rsidRPr="00F254A0">
              <w:rPr>
                <w:szCs w:val="20"/>
                <w:vertAlign w:val="superscript"/>
              </w:rPr>
            </w:r>
            <w:r w:rsidR="004B6E95" w:rsidRPr="00F254A0">
              <w:rPr>
                <w:szCs w:val="20"/>
                <w:vertAlign w:val="superscript"/>
              </w:rPr>
              <w:fldChar w:fldCharType="separate"/>
            </w:r>
            <w:r w:rsidR="00F027EE">
              <w:rPr>
                <w:szCs w:val="20"/>
                <w:vertAlign w:val="superscript"/>
              </w:rPr>
              <w:t>3</w:t>
            </w:r>
            <w:r w:rsidR="004B6E95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4B6E95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4B6E9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10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1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F027EE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</w:p>
    <w:p w:rsidR="003B3156" w:rsidRDefault="004B6E95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4B6E95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</w:p>
    <w:p w:rsidR="001932E7" w:rsidRPr="00B73AE6" w:rsidRDefault="004B6E95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194DDC">
        <w:t>Powierzchnia gospodarstwa rolnego w metrach kwadratowych, w przypadku gdy inwestycja jest związana z gospodarstwem rolnym</w:t>
      </w:r>
      <w:r w:rsidR="0061199B">
        <w:t>:……………………………………………………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F027EE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3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F027EE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F027EE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F027EE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F027EE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4B6E9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4B6E9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4B6E95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F027EE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4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5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B6E95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4B6E9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B6E9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B6E95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4B6E95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4B6E9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4B6E95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027EE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F027EE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F027EE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F027EE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fldSimple w:instr=" NOTEREF _Ref93054212 \h  \* MERGEFORMAT ">
        <w:r w:rsidR="00F027EE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D1771C" w:rsidRPr="00523E13">
        <w:t>budynk</w:t>
      </w:r>
      <w:r w:rsidR="00216142" w:rsidRPr="00523E13">
        <w:t>u</w:t>
      </w:r>
      <w:bookmarkStart w:id="23" w:name="_Ref84416741"/>
      <w:r w:rsidR="004B6E95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4B6E95" w:rsidRPr="00DC43B8">
        <w:rPr>
          <w:vertAlign w:val="superscript"/>
        </w:rPr>
      </w:r>
      <w:r w:rsidR="004B6E95" w:rsidRPr="00DC43B8">
        <w:rPr>
          <w:vertAlign w:val="superscript"/>
        </w:rPr>
        <w:fldChar w:fldCharType="separate"/>
      </w:r>
      <w:r w:rsidR="00F027EE">
        <w:rPr>
          <w:vertAlign w:val="superscript"/>
        </w:rPr>
        <w:t>3</w:t>
      </w:r>
      <w:r w:rsidR="004B6E95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</w:p>
    <w:p w:rsidR="005B215A" w:rsidRPr="00BF48AB" w:rsidRDefault="00F25544" w:rsidP="00BF48AB">
      <w:pPr>
        <w:ind w:firstLine="284"/>
        <w:rPr>
          <w:sz w:val="16"/>
          <w:szCs w:val="16"/>
        </w:rPr>
      </w:pPr>
      <w:r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6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4B6E9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4B6E9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4B6E9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4B6E9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4B6E9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4B6E9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4B6E95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F027EE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>Projektowany układ głównych 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027EE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głównej kalenicy w stosunku 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027EE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4B6E9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4B6E95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FC5563" w:rsidP="003C2D89">
      <w:pPr>
        <w:pStyle w:val="Nagwek2"/>
        <w:ind w:left="357" w:hanging="357"/>
      </w:pPr>
      <w:r>
        <w:lastRenderedPageBreak/>
        <w:t xml:space="preserve">C. </w:t>
      </w:r>
      <w:r w:rsidRPr="00C93FA1">
        <w:t>ZAŁĄCZNIK</w:t>
      </w:r>
      <w:r>
        <w:t>–</w:t>
      </w:r>
      <w:r w:rsidRPr="00B73AE6">
        <w:t xml:space="preserve"> DANE DOTYCZĄCE OBIEKTU BUDOWLANEGO NIEBĘDĄCEGO BUDYNKIEM</w:t>
      </w:r>
      <w:r w:rsidRPr="00C93FA1">
        <w:t>| Nr</w:t>
      </w:r>
      <w:r>
        <w:t xml:space="preserve"> egzemplarza</w:t>
      </w:r>
      <w:fldSimple w:instr=" NOTEREF _Ref93054212 \h  \* MERGEFORMAT ">
        <w:r w:rsidR="00F027EE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F64CBB" w:rsidRPr="00B16B19">
        <w:t>niebędącego budynkiem</w:t>
      </w:r>
      <w:bookmarkStart w:id="25" w:name="_Ref84339428"/>
      <w:r w:rsidR="004B6E95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4B6E95" w:rsidRPr="00DC43B8">
        <w:rPr>
          <w:vertAlign w:val="superscript"/>
        </w:rPr>
      </w:r>
      <w:r w:rsidR="004B6E95" w:rsidRPr="00DC43B8">
        <w:rPr>
          <w:vertAlign w:val="superscript"/>
        </w:rPr>
        <w:fldChar w:fldCharType="separate"/>
      </w:r>
      <w:r w:rsidR="00F027EE">
        <w:rPr>
          <w:vertAlign w:val="superscript"/>
        </w:rPr>
        <w:t>3</w:t>
      </w:r>
      <w:r w:rsidR="004B6E95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F027EE" w:rsidRPr="00F027EE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4B6E9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4B6E9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B6E9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B6E9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B6E95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F027EE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99383F" w:rsidP="003C2D89">
      <w:pPr>
        <w:pStyle w:val="Nagwek2"/>
        <w:ind w:left="357" w:hanging="357"/>
      </w:pPr>
      <w:r>
        <w:lastRenderedPageBreak/>
        <w:t xml:space="preserve">D. </w:t>
      </w:r>
      <w:r w:rsidRPr="00396583">
        <w:t>ZAŁĄCZNIK</w:t>
      </w:r>
      <w:r>
        <w:t>–</w:t>
      </w:r>
      <w:r w:rsidRPr="00B73AE6">
        <w:t xml:space="preserve"> DANE DOTYCZĄCE SKŁADOWISKA ODPADÓW </w:t>
      </w:r>
      <w:r>
        <w:br/>
      </w:r>
      <w:r w:rsidRPr="00745F76">
        <w:t>Nr</w:t>
      </w:r>
      <w:r>
        <w:t xml:space="preserve"> egzemplarza</w:t>
      </w:r>
      <w:fldSimple w:instr=" NOTEREF _Ref93054212 \h  \* MERGEFORMAT ">
        <w:r w:rsidR="00F027EE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 xml:space="preserve">Docelowarzędna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7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fldSimple w:instr=" NOTEREF _Ref85022973 \h  \* MERGEFORMAT ">
        <w:r w:rsidR="00F027EE">
          <w:rPr>
            <w:vertAlign w:val="superscript"/>
          </w:rPr>
          <w:t>15</w:t>
        </w:r>
      </w:fldSimple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fldSimple w:instr=" NOTEREF _Ref85021366 \h  \* MERGEFORMAT ">
        <w:r w:rsidR="00F027EE">
          <w:rPr>
            <w:vertAlign w:val="superscript"/>
          </w:rPr>
          <w:t>3</w:t>
        </w:r>
      </w:fldSimple>
      <w:r w:rsidR="0014245C" w:rsidRPr="00DC43B8">
        <w:rPr>
          <w:vertAlign w:val="superscript"/>
        </w:rPr>
        <w:t>)</w:t>
      </w:r>
      <w:r w:rsidR="0014245C" w:rsidRPr="00B16B19">
        <w:t>: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1"/>
      <w:bookmarkEnd w:id="2"/>
      <w:bookmarkEnd w:id="22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4B6E9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4B6E9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4B6E9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4B6E95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5F607E" w:rsidRPr="00CE27FF">
              <w:rPr>
                <w:sz w:val="16"/>
                <w:szCs w:val="16"/>
              </w:rPr>
              <w:t xml:space="preserve">(Dz.U.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</w:sdtPr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</w:sdtPr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</w:sdtPr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U.poz. 1839).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95" w:rsidRDefault="00966D95" w:rsidP="005F02B9">
      <w:r>
        <w:separator/>
      </w:r>
    </w:p>
    <w:p w:rsidR="00966D95" w:rsidRDefault="00966D95" w:rsidP="005F02B9"/>
    <w:p w:rsidR="00966D95" w:rsidRDefault="00966D95" w:rsidP="005F02B9"/>
    <w:p w:rsidR="00966D95" w:rsidRDefault="00966D95"/>
  </w:endnote>
  <w:endnote w:type="continuationSeparator" w:id="1">
    <w:p w:rsidR="00966D95" w:rsidRDefault="00966D95" w:rsidP="005F02B9">
      <w:r>
        <w:continuationSeparator/>
      </w:r>
    </w:p>
    <w:p w:rsidR="00966D95" w:rsidRDefault="00966D95" w:rsidP="005F02B9"/>
    <w:p w:rsidR="00966D95" w:rsidRDefault="00966D95" w:rsidP="005F02B9"/>
    <w:p w:rsidR="00966D95" w:rsidRDefault="00966D95"/>
  </w:endnote>
  <w:endnote w:type="continuationNotice" w:id="2">
    <w:p w:rsidR="00966D95" w:rsidRDefault="00966D95">
      <w:pPr>
        <w:spacing w:before="0" w:after="0"/>
      </w:pPr>
    </w:p>
  </w:endnote>
  <w:endnote w:id="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4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5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6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7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9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10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1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4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5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6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7">
    <w:p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95" w:rsidRDefault="00966D95" w:rsidP="005F02B9">
      <w:r>
        <w:separator/>
      </w:r>
    </w:p>
    <w:p w:rsidR="00966D95" w:rsidRDefault="00966D95" w:rsidP="005F02B9"/>
    <w:p w:rsidR="00966D95" w:rsidRDefault="00966D95" w:rsidP="005F02B9"/>
    <w:p w:rsidR="00966D95" w:rsidRDefault="00966D95"/>
  </w:footnote>
  <w:footnote w:type="continuationSeparator" w:id="1">
    <w:p w:rsidR="00966D95" w:rsidRDefault="00966D95" w:rsidP="005F02B9">
      <w:r>
        <w:continuationSeparator/>
      </w:r>
    </w:p>
    <w:p w:rsidR="00966D95" w:rsidRDefault="00966D95" w:rsidP="005F02B9"/>
    <w:p w:rsidR="00966D95" w:rsidRDefault="00966D95" w:rsidP="005F02B9"/>
    <w:p w:rsidR="00966D95" w:rsidRDefault="00966D95"/>
  </w:footnote>
  <w:footnote w:type="continuationNotice" w:id="2">
    <w:p w:rsidR="00966D95" w:rsidRDefault="00966D95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6E95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66D95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27EE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Windows User</cp:lastModifiedBy>
  <cp:revision>2</cp:revision>
  <cp:lastPrinted>2022-03-04T10:47:00Z</cp:lastPrinted>
  <dcterms:created xsi:type="dcterms:W3CDTF">2022-03-04T10:48:00Z</dcterms:created>
  <dcterms:modified xsi:type="dcterms:W3CDTF">2022-03-04T10:48:00Z</dcterms:modified>
</cp:coreProperties>
</file>