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AC" w:rsidRDefault="00DB02AC" w:rsidP="00DB02AC">
      <w:pPr>
        <w:tabs>
          <w:tab w:val="right" w:pos="9072"/>
        </w:tabs>
      </w:pPr>
      <w:r>
        <w:t xml:space="preserve">...........................................................................          </w:t>
      </w:r>
      <w:r>
        <w:tab/>
        <w:t>Obrowo,  .........................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  <w:r>
        <w:rPr>
          <w:sz w:val="16"/>
        </w:rPr>
        <w:t>(</w:t>
      </w:r>
      <w:r w:rsidRPr="00DB02AC">
        <w:rPr>
          <w:rFonts w:ascii="Times New Roman" w:hAnsi="Times New Roman" w:cs="Times New Roman"/>
        </w:rPr>
        <w:t>imię i nazwisko właściciela)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</w:p>
    <w:p w:rsidR="00DB02AC" w:rsidRPr="00DB02AC" w:rsidRDefault="00DB02AC" w:rsidP="00DB02AC">
      <w:pPr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</w:rPr>
        <w:t>...........................................................................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</w:rPr>
        <w:t>(adres zamieszkania)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</w:p>
    <w:p w:rsidR="00DB02AC" w:rsidRPr="00DB02AC" w:rsidRDefault="00DB02AC" w:rsidP="00DB02AC">
      <w:pPr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</w:rPr>
        <w:t>...........................................................................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</w:p>
    <w:p w:rsidR="00DB02AC" w:rsidRPr="00DB02AC" w:rsidRDefault="00DB02AC" w:rsidP="00DB02AC">
      <w:pPr>
        <w:rPr>
          <w:rFonts w:ascii="Times New Roman" w:hAnsi="Times New Roman" w:cs="Times New Roman"/>
          <w:b/>
          <w:bCs/>
        </w:rPr>
      </w:pPr>
      <w:r w:rsidRPr="00DB02AC">
        <w:rPr>
          <w:rFonts w:ascii="Times New Roman" w:hAnsi="Times New Roman" w:cs="Times New Roman"/>
          <w:bCs/>
        </w:rPr>
        <w:t xml:space="preserve">Tel. ………………………..                                                                                                      </w:t>
      </w:r>
    </w:p>
    <w:p w:rsidR="00DB02AC" w:rsidRPr="00DB02AC" w:rsidRDefault="00DB02AC" w:rsidP="00DB02AC">
      <w:pPr>
        <w:rPr>
          <w:rFonts w:ascii="Times New Roman" w:hAnsi="Times New Roman" w:cs="Times New Roman"/>
          <w:b/>
          <w:bCs/>
        </w:rPr>
      </w:pPr>
      <w:r w:rsidRPr="00DB02AC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DB02AC">
        <w:rPr>
          <w:rFonts w:ascii="Times New Roman" w:hAnsi="Times New Roman" w:cs="Times New Roman"/>
          <w:b/>
          <w:bCs/>
        </w:rPr>
        <w:t xml:space="preserve">  Wójt Gminy Obrowo </w:t>
      </w:r>
    </w:p>
    <w:p w:rsidR="00DB02AC" w:rsidRPr="00DB02AC" w:rsidRDefault="00DB02AC" w:rsidP="00DB02AC">
      <w:pPr>
        <w:jc w:val="center"/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  <w:b/>
          <w:bCs/>
        </w:rPr>
        <w:t xml:space="preserve">                                                                   87-126 Obrowo</w:t>
      </w:r>
    </w:p>
    <w:p w:rsidR="00DB02AC" w:rsidRPr="00DB02AC" w:rsidRDefault="00DB02AC" w:rsidP="00DB02AC">
      <w:pPr>
        <w:jc w:val="center"/>
        <w:rPr>
          <w:rFonts w:ascii="Times New Roman" w:hAnsi="Times New Roman" w:cs="Times New Roman"/>
        </w:rPr>
      </w:pPr>
    </w:p>
    <w:p w:rsidR="00DB02AC" w:rsidRPr="00DB02AC" w:rsidRDefault="00DB02AC" w:rsidP="00DB02AC">
      <w:pPr>
        <w:pStyle w:val="Nagwek1"/>
        <w:rPr>
          <w:b/>
          <w:bCs/>
          <w:sz w:val="22"/>
          <w:szCs w:val="22"/>
        </w:rPr>
      </w:pPr>
      <w:r w:rsidRPr="00DB02AC">
        <w:rPr>
          <w:b/>
          <w:bCs/>
          <w:sz w:val="22"/>
          <w:szCs w:val="22"/>
        </w:rPr>
        <w:t>WNIOSEK</w:t>
      </w:r>
    </w:p>
    <w:p w:rsidR="00DB02AC" w:rsidRPr="00DB02AC" w:rsidRDefault="00DB02AC" w:rsidP="00DB02AC">
      <w:pPr>
        <w:jc w:val="both"/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</w:rPr>
        <w:t xml:space="preserve">W związku z możliwością uzyskania przez Gminę Obrowo dotacji z Wojewódzkiego Funduszu Ochrony Środowiska i Gospodarki Wodnej w Toruniu na dofinansowanie przedsięwzięcia związanego z realizacją programu usuwania azbestu i wyrobów azbestowych na </w:t>
      </w:r>
      <w:r w:rsidRPr="00DB02AC">
        <w:rPr>
          <w:rFonts w:ascii="Times New Roman" w:hAnsi="Times New Roman" w:cs="Times New Roman"/>
          <w:b/>
        </w:rPr>
        <w:t>rok 2022 / 2023</w:t>
      </w:r>
      <w:r w:rsidRPr="00DB02AC">
        <w:rPr>
          <w:rFonts w:ascii="Times New Roman" w:hAnsi="Times New Roman" w:cs="Times New Roman"/>
        </w:rPr>
        <w:t>, proszę o ujęcie we wniosku o ww. dotację następujących obiektów będących moją własnością: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373"/>
        <w:gridCol w:w="1843"/>
        <w:gridCol w:w="1985"/>
        <w:gridCol w:w="2976"/>
      </w:tblGrid>
      <w:tr w:rsidR="00DB02AC" w:rsidRPr="00DB02AC" w:rsidTr="00DB02AC">
        <w:tc>
          <w:tcPr>
            <w:tcW w:w="570" w:type="dxa"/>
          </w:tcPr>
          <w:p w:rsidR="00DB02AC" w:rsidRPr="00DB02AC" w:rsidRDefault="00DB02AC" w:rsidP="00D22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2A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73" w:type="dxa"/>
          </w:tcPr>
          <w:p w:rsidR="00DB02AC" w:rsidRPr="00DB02AC" w:rsidRDefault="00DB02AC" w:rsidP="00D22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2AC">
              <w:rPr>
                <w:rFonts w:ascii="Times New Roman" w:hAnsi="Times New Roman" w:cs="Times New Roman"/>
                <w:b/>
              </w:rPr>
              <w:t>Rodzaj obiektu</w:t>
            </w:r>
          </w:p>
          <w:p w:rsidR="00DB02AC" w:rsidRPr="00DB02AC" w:rsidRDefault="00DB02AC" w:rsidP="00D222C5">
            <w:pPr>
              <w:jc w:val="center"/>
              <w:rPr>
                <w:rFonts w:ascii="Times New Roman" w:hAnsi="Times New Roman" w:cs="Times New Roman"/>
              </w:rPr>
            </w:pPr>
            <w:r w:rsidRPr="00DB02AC">
              <w:rPr>
                <w:rFonts w:ascii="Times New Roman" w:hAnsi="Times New Roman" w:cs="Times New Roman"/>
              </w:rPr>
              <w:t>(budynek mieszkalny, budynek gospodarczy, zabudowania gospodarstwa, np. obora, stodoła itp., inne zabudowania)</w:t>
            </w:r>
          </w:p>
        </w:tc>
        <w:tc>
          <w:tcPr>
            <w:tcW w:w="1843" w:type="dxa"/>
          </w:tcPr>
          <w:p w:rsidR="00DB02AC" w:rsidRPr="00DB02AC" w:rsidRDefault="00DB02AC" w:rsidP="00D22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2AC">
              <w:rPr>
                <w:rFonts w:ascii="Times New Roman" w:hAnsi="Times New Roman" w:cs="Times New Roman"/>
                <w:b/>
              </w:rPr>
              <w:t>Adres obiektu</w:t>
            </w:r>
          </w:p>
        </w:tc>
        <w:tc>
          <w:tcPr>
            <w:tcW w:w="1985" w:type="dxa"/>
          </w:tcPr>
          <w:p w:rsidR="00DB02AC" w:rsidRPr="00DB02AC" w:rsidRDefault="00DB02AC" w:rsidP="00D22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2AC">
              <w:rPr>
                <w:rFonts w:ascii="Times New Roman" w:hAnsi="Times New Roman" w:cs="Times New Roman"/>
                <w:b/>
              </w:rPr>
              <w:t>Ilość azbestu przeznaczona do utylizacji (m</w:t>
            </w:r>
            <w:r w:rsidRPr="00DB02A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B02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6" w:type="dxa"/>
          </w:tcPr>
          <w:p w:rsidR="00DB02AC" w:rsidRPr="00DB02AC" w:rsidRDefault="00DB02AC" w:rsidP="00D22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2AC">
              <w:rPr>
                <w:rFonts w:ascii="Times New Roman" w:hAnsi="Times New Roman" w:cs="Times New Roman"/>
                <w:b/>
              </w:rPr>
              <w:t>Zakres prac</w:t>
            </w:r>
          </w:p>
          <w:p w:rsidR="00DB02AC" w:rsidRPr="00DB02AC" w:rsidRDefault="00DB02AC" w:rsidP="00D222C5">
            <w:pPr>
              <w:jc w:val="center"/>
              <w:rPr>
                <w:rFonts w:ascii="Times New Roman" w:hAnsi="Times New Roman" w:cs="Times New Roman"/>
              </w:rPr>
            </w:pPr>
            <w:r w:rsidRPr="00DB02AC">
              <w:rPr>
                <w:rFonts w:ascii="Times New Roman" w:hAnsi="Times New Roman" w:cs="Times New Roman"/>
              </w:rPr>
              <w:t>(demontaż dachu/                    bez demontażu)</w:t>
            </w:r>
          </w:p>
        </w:tc>
      </w:tr>
      <w:tr w:rsidR="00DB02AC" w:rsidRPr="00DB02AC" w:rsidTr="00DB02AC">
        <w:tc>
          <w:tcPr>
            <w:tcW w:w="570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  <w:r w:rsidRPr="00DB02AC">
              <w:rPr>
                <w:rFonts w:ascii="Times New Roman" w:hAnsi="Times New Roman" w:cs="Times New Roman"/>
              </w:rPr>
              <w:t>1.</w:t>
            </w:r>
          </w:p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</w:tr>
      <w:tr w:rsidR="00DB02AC" w:rsidRPr="00DB02AC" w:rsidTr="00DB02AC">
        <w:tc>
          <w:tcPr>
            <w:tcW w:w="570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  <w:r w:rsidRPr="00DB02AC">
              <w:rPr>
                <w:rFonts w:ascii="Times New Roman" w:hAnsi="Times New Roman" w:cs="Times New Roman"/>
              </w:rPr>
              <w:t>2.</w:t>
            </w:r>
          </w:p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</w:tr>
      <w:tr w:rsidR="00DB02AC" w:rsidRPr="00DB02AC" w:rsidTr="00DB02AC">
        <w:tc>
          <w:tcPr>
            <w:tcW w:w="570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  <w:r w:rsidRPr="00DB02AC">
              <w:rPr>
                <w:rFonts w:ascii="Times New Roman" w:hAnsi="Times New Roman" w:cs="Times New Roman"/>
              </w:rPr>
              <w:t>3.</w:t>
            </w:r>
          </w:p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B02AC" w:rsidRPr="00DB02AC" w:rsidRDefault="00DB02AC" w:rsidP="00D222C5">
            <w:pPr>
              <w:rPr>
                <w:rFonts w:ascii="Times New Roman" w:hAnsi="Times New Roman" w:cs="Times New Roman"/>
              </w:rPr>
            </w:pPr>
          </w:p>
        </w:tc>
      </w:tr>
    </w:tbl>
    <w:p w:rsidR="00DB02AC" w:rsidRPr="00DB02AC" w:rsidRDefault="00DB02AC" w:rsidP="00DB02AC">
      <w:pPr>
        <w:rPr>
          <w:rFonts w:ascii="Times New Roman" w:hAnsi="Times New Roman" w:cs="Times New Roman"/>
        </w:rPr>
      </w:pPr>
    </w:p>
    <w:p w:rsidR="00DB02AC" w:rsidRPr="00DB02AC" w:rsidRDefault="00DB02AC" w:rsidP="00DB02AC">
      <w:pPr>
        <w:ind w:left="6372"/>
        <w:rPr>
          <w:rFonts w:ascii="Times New Roman" w:hAnsi="Times New Roman" w:cs="Times New Roman"/>
        </w:rPr>
      </w:pPr>
    </w:p>
    <w:p w:rsidR="00DB02AC" w:rsidRPr="00DB02AC" w:rsidRDefault="00DB02AC" w:rsidP="00DB02AC">
      <w:pPr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</w:rPr>
        <w:t>Planowane terminy związane z realizacją przedsięwzięcia: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</w:rPr>
        <w:t>- termin rozpoczęcie - ………………………………..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</w:rPr>
        <w:t>- termin zakończenia - ………………………………..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</w:p>
    <w:p w:rsidR="00DB02AC" w:rsidRPr="00DB02AC" w:rsidRDefault="00DB02AC" w:rsidP="00DB02AC">
      <w:pPr>
        <w:ind w:left="5664"/>
        <w:rPr>
          <w:rFonts w:ascii="Times New Roman" w:hAnsi="Times New Roman" w:cs="Times New Roman"/>
        </w:rPr>
      </w:pPr>
    </w:p>
    <w:p w:rsidR="00DB02AC" w:rsidRPr="00DB02AC" w:rsidRDefault="00DB02AC" w:rsidP="00DB02AC">
      <w:pPr>
        <w:ind w:left="5664"/>
        <w:rPr>
          <w:rFonts w:ascii="Times New Roman" w:hAnsi="Times New Roman" w:cs="Times New Roman"/>
        </w:rPr>
      </w:pPr>
    </w:p>
    <w:p w:rsidR="00DB02AC" w:rsidRPr="00DB02AC" w:rsidRDefault="00DB02AC" w:rsidP="00DB02AC">
      <w:pPr>
        <w:rPr>
          <w:rFonts w:ascii="Times New Roman" w:hAnsi="Times New Roman" w:cs="Times New Roman"/>
        </w:rPr>
      </w:pPr>
    </w:p>
    <w:p w:rsidR="00DB02AC" w:rsidRPr="00DB02AC" w:rsidRDefault="00DB02AC" w:rsidP="00DB02AC">
      <w:pPr>
        <w:ind w:left="5664"/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</w:rPr>
        <w:t>...................................................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</w:rPr>
        <w:tab/>
      </w:r>
      <w:r w:rsidRPr="00DB02AC">
        <w:rPr>
          <w:rFonts w:ascii="Times New Roman" w:hAnsi="Times New Roman" w:cs="Times New Roman"/>
        </w:rPr>
        <w:tab/>
      </w:r>
      <w:r w:rsidRPr="00DB02AC">
        <w:rPr>
          <w:rFonts w:ascii="Times New Roman" w:hAnsi="Times New Roman" w:cs="Times New Roman"/>
        </w:rPr>
        <w:tab/>
      </w:r>
      <w:r w:rsidRPr="00DB02AC">
        <w:rPr>
          <w:rFonts w:ascii="Times New Roman" w:hAnsi="Times New Roman" w:cs="Times New Roman"/>
        </w:rPr>
        <w:tab/>
      </w:r>
      <w:r w:rsidRPr="00DB02AC">
        <w:rPr>
          <w:rFonts w:ascii="Times New Roman" w:hAnsi="Times New Roman" w:cs="Times New Roman"/>
        </w:rPr>
        <w:tab/>
      </w:r>
      <w:r w:rsidRPr="00DB02AC">
        <w:rPr>
          <w:rFonts w:ascii="Times New Roman" w:hAnsi="Times New Roman" w:cs="Times New Roman"/>
        </w:rPr>
        <w:tab/>
      </w:r>
      <w:r w:rsidRPr="00DB02AC">
        <w:rPr>
          <w:rFonts w:ascii="Times New Roman" w:hAnsi="Times New Roman" w:cs="Times New Roman"/>
        </w:rPr>
        <w:tab/>
      </w:r>
      <w:r w:rsidRPr="00DB02AC">
        <w:rPr>
          <w:rFonts w:ascii="Times New Roman" w:hAnsi="Times New Roman" w:cs="Times New Roman"/>
        </w:rPr>
        <w:tab/>
      </w:r>
      <w:r w:rsidRPr="00DB02AC">
        <w:rPr>
          <w:rFonts w:ascii="Times New Roman" w:hAnsi="Times New Roman" w:cs="Times New Roman"/>
        </w:rPr>
        <w:tab/>
        <w:t>(podpis wnioskodawcy)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</w:p>
    <w:p w:rsidR="00DB02AC" w:rsidRPr="00DB02AC" w:rsidRDefault="00DB02AC" w:rsidP="00DB02AC">
      <w:pPr>
        <w:spacing w:after="120"/>
        <w:jc w:val="both"/>
        <w:rPr>
          <w:rFonts w:ascii="Times New Roman" w:hAnsi="Times New Roman" w:cs="Times New Roman"/>
          <w:b/>
        </w:rPr>
      </w:pPr>
      <w:r w:rsidRPr="00DB02AC">
        <w:rPr>
          <w:rFonts w:ascii="Times New Roman" w:hAnsi="Times New Roman" w:cs="Times New Roman"/>
          <w:b/>
        </w:rPr>
        <w:t>Załączniki:</w:t>
      </w:r>
    </w:p>
    <w:p w:rsidR="00DB02AC" w:rsidRPr="00DB02AC" w:rsidRDefault="00DB02AC" w:rsidP="00DB02AC">
      <w:pPr>
        <w:spacing w:after="120"/>
        <w:jc w:val="both"/>
        <w:rPr>
          <w:rFonts w:ascii="Times New Roman" w:hAnsi="Times New Roman" w:cs="Times New Roman"/>
        </w:rPr>
      </w:pPr>
      <w:r w:rsidRPr="00DB02AC">
        <w:rPr>
          <w:rFonts w:ascii="Times New Roman" w:hAnsi="Times New Roman" w:cs="Times New Roman"/>
        </w:rPr>
        <w:t>1. Zgłoszenie robót budowlanych nie wymagających pozwolenia na budowę lub pozwolenie na budowę –                w przypadku demontażu (wymienione dokumenty należy złożyć w Starostwie Powiatowym w Toruniu.)</w:t>
      </w:r>
    </w:p>
    <w:p w:rsidR="00DB02AC" w:rsidRPr="00DB02AC" w:rsidRDefault="00DB02AC" w:rsidP="00DB02AC">
      <w:pPr>
        <w:rPr>
          <w:rFonts w:ascii="Times New Roman" w:hAnsi="Times New Roman" w:cs="Times New Roman"/>
        </w:rPr>
      </w:pPr>
    </w:p>
    <w:p w:rsidR="00DB02AC" w:rsidRPr="00DB02AC" w:rsidRDefault="00DB02AC" w:rsidP="00DB02AC">
      <w:pPr>
        <w:rPr>
          <w:rFonts w:ascii="Times New Roman" w:hAnsi="Times New Roman" w:cs="Times New Roman"/>
        </w:rPr>
      </w:pPr>
    </w:p>
    <w:p w:rsidR="00DB02AC" w:rsidRPr="00DB02AC" w:rsidRDefault="00DB02AC" w:rsidP="00DB02AC">
      <w:pPr>
        <w:rPr>
          <w:rFonts w:ascii="Times New Roman" w:hAnsi="Times New Roman" w:cs="Times New Roman"/>
        </w:rPr>
      </w:pPr>
    </w:p>
    <w:p w:rsidR="00DB02AC" w:rsidRDefault="00DB02AC" w:rsidP="00DB02AC"/>
    <w:p w:rsidR="00DB02AC" w:rsidRDefault="00DB02AC" w:rsidP="00DB02AC"/>
    <w:p w:rsidR="00DB02AC" w:rsidRDefault="00DB02AC" w:rsidP="00DB02AC"/>
    <w:p w:rsidR="00DB02AC" w:rsidRDefault="00DB02AC" w:rsidP="00DB02AC"/>
    <w:p w:rsidR="00DB02AC" w:rsidRDefault="00DB02AC" w:rsidP="00DB02AC"/>
    <w:p w:rsidR="00DB02AC" w:rsidRDefault="00DB02AC" w:rsidP="00DB02AC"/>
    <w:p w:rsidR="00DB02AC" w:rsidRDefault="00DB02AC" w:rsidP="00DB02AC"/>
    <w:p w:rsidR="00DB02AC" w:rsidRDefault="00DB02AC" w:rsidP="00DB02AC"/>
    <w:p w:rsidR="00DB02AC" w:rsidRDefault="00DB02AC" w:rsidP="00DB02AC"/>
    <w:p w:rsidR="003640FE" w:rsidRDefault="003640FE">
      <w:pPr>
        <w:pStyle w:val="Tekstpodstawowy"/>
        <w:spacing w:before="4"/>
        <w:rPr>
          <w:sz w:val="26"/>
        </w:rPr>
      </w:pPr>
    </w:p>
    <w:p w:rsidR="003640FE" w:rsidRDefault="00671AA5">
      <w:pPr>
        <w:spacing w:before="81"/>
        <w:ind w:left="3138" w:right="3153"/>
        <w:jc w:val="center"/>
        <w:rPr>
          <w:rFonts w:ascii="Caladea"/>
          <w:b/>
          <w:sz w:val="18"/>
        </w:rPr>
      </w:pPr>
      <w:r>
        <w:rPr>
          <w:rFonts w:ascii="Caladea"/>
          <w:b/>
          <w:sz w:val="18"/>
        </w:rPr>
        <w:t>Klauzula informacyjna RODO</w:t>
      </w:r>
    </w:p>
    <w:p w:rsidR="003640FE" w:rsidRDefault="00671AA5">
      <w:pPr>
        <w:spacing w:before="60"/>
        <w:ind w:left="216" w:right="231"/>
        <w:jc w:val="both"/>
        <w:rPr>
          <w:rFonts w:ascii="Caladea" w:hAnsi="Caladea"/>
          <w:sz w:val="18"/>
        </w:rPr>
      </w:pPr>
      <w:r>
        <w:rPr>
          <w:sz w:val="18"/>
        </w:rPr>
        <w:t xml:space="preserve">Zgodnie z rozporządzeniem Parlamentu Europejskiego i </w:t>
      </w:r>
      <w:r>
        <w:rPr>
          <w:rFonts w:ascii="Caladea" w:hAnsi="Caladea"/>
          <w:sz w:val="18"/>
        </w:rPr>
        <w:t xml:space="preserve">Rady (UE) 2016/679 z dnia 27 kwietnia 2016 r. w sprawie </w:t>
      </w:r>
      <w:r>
        <w:rPr>
          <w:sz w:val="18"/>
        </w:rPr>
        <w:t>ochrony osób fi</w:t>
      </w:r>
      <w:r>
        <w:rPr>
          <w:rFonts w:ascii="Caladea" w:hAnsi="Caladea"/>
          <w:sz w:val="18"/>
        </w:rPr>
        <w:t xml:space="preserve">zycznych w </w:t>
      </w:r>
      <w:r>
        <w:rPr>
          <w:sz w:val="18"/>
        </w:rPr>
        <w:t xml:space="preserve">związku z </w:t>
      </w:r>
      <w:r>
        <w:rPr>
          <w:rFonts w:ascii="Caladea" w:hAnsi="Caladea"/>
          <w:sz w:val="18"/>
        </w:rPr>
        <w:t xml:space="preserve">przetwarzaniem danych osobowych i w </w:t>
      </w:r>
      <w:r>
        <w:rPr>
          <w:sz w:val="18"/>
        </w:rPr>
        <w:t xml:space="preserve">sprawie swobodnego przepływu takich </w:t>
      </w:r>
      <w:r>
        <w:rPr>
          <w:rFonts w:ascii="Caladea" w:hAnsi="Caladea"/>
          <w:sz w:val="18"/>
        </w:rPr>
        <w:t xml:space="preserve">danych oraz </w:t>
      </w:r>
      <w:r>
        <w:rPr>
          <w:sz w:val="18"/>
        </w:rPr>
        <w:t>uchylenia dyrektywy 95/46/WE (ogólne rozporządzenie o ochronie danych)</w:t>
      </w:r>
      <w:r>
        <w:rPr>
          <w:rFonts w:ascii="Caladea" w:hAnsi="Caladea"/>
          <w:sz w:val="18"/>
        </w:rPr>
        <w:t xml:space="preserve">, zwanym dalej RODO, przekazujemy kluczowe informacje </w:t>
      </w:r>
      <w:r>
        <w:rPr>
          <w:sz w:val="18"/>
        </w:rPr>
        <w:t xml:space="preserve">dotyczące </w:t>
      </w:r>
      <w:r>
        <w:rPr>
          <w:rFonts w:ascii="Caladea" w:hAnsi="Caladea"/>
          <w:sz w:val="18"/>
        </w:rPr>
        <w:t>przetwarzania danych osobowych.</w:t>
      </w:r>
    </w:p>
    <w:p w:rsidR="003640FE" w:rsidRDefault="003640FE">
      <w:pPr>
        <w:pStyle w:val="Tekstpodstawowy"/>
        <w:spacing w:before="3"/>
        <w:rPr>
          <w:rFonts w:ascii="Caladea"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942"/>
      </w:tblGrid>
      <w:tr w:rsidR="003640FE">
        <w:trPr>
          <w:trHeight w:val="1874"/>
        </w:trPr>
        <w:tc>
          <w:tcPr>
            <w:tcW w:w="2122" w:type="dxa"/>
          </w:tcPr>
          <w:p w:rsidR="003640FE" w:rsidRDefault="00671AA5">
            <w:pPr>
              <w:pStyle w:val="TableParagraph"/>
              <w:tabs>
                <w:tab w:val="left" w:pos="1456"/>
              </w:tabs>
              <w:ind w:left="108" w:right="93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Administrator</w:t>
            </w:r>
            <w:r>
              <w:rPr>
                <w:rFonts w:ascii="Caladea"/>
                <w:sz w:val="18"/>
              </w:rPr>
              <w:tab/>
            </w:r>
            <w:r>
              <w:rPr>
                <w:rFonts w:ascii="Caladea"/>
                <w:spacing w:val="-4"/>
                <w:sz w:val="18"/>
              </w:rPr>
              <w:t xml:space="preserve">danych </w:t>
            </w:r>
            <w:r>
              <w:rPr>
                <w:rFonts w:ascii="Caladea"/>
                <w:sz w:val="18"/>
              </w:rPr>
              <w:t>osobowych</w:t>
            </w:r>
          </w:p>
        </w:tc>
        <w:tc>
          <w:tcPr>
            <w:tcW w:w="6942" w:type="dxa"/>
          </w:tcPr>
          <w:p w:rsidR="00E80859" w:rsidRDefault="00671AA5" w:rsidP="00E80859">
            <w:pPr>
              <w:pStyle w:val="TableParagraph"/>
              <w:spacing w:before="3" w:line="254" w:lineRule="auto"/>
              <w:rPr>
                <w:rFonts w:ascii="Arial" w:hAnsi="Arial"/>
                <w:w w:val="95"/>
                <w:sz w:val="18"/>
              </w:rPr>
            </w:pPr>
            <w:r>
              <w:rPr>
                <w:rFonts w:ascii="Arial" w:hAnsi="Arial"/>
                <w:w w:val="95"/>
                <w:sz w:val="18"/>
              </w:rPr>
              <w:t xml:space="preserve">Administratorem danych osobowych jest Gmina </w:t>
            </w:r>
            <w:r w:rsidR="00E80859">
              <w:rPr>
                <w:rFonts w:ascii="Arial" w:hAnsi="Arial"/>
                <w:w w:val="95"/>
                <w:sz w:val="18"/>
              </w:rPr>
              <w:t>Obrowo ul. Lipowa 27, 87-126 Obrowo</w:t>
            </w:r>
          </w:p>
          <w:p w:rsidR="003640FE" w:rsidRDefault="00E80859" w:rsidP="00E80859">
            <w:pPr>
              <w:pStyle w:val="TableParagraph"/>
              <w:spacing w:before="3" w:line="254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71AA5">
              <w:rPr>
                <w:sz w:val="18"/>
              </w:rPr>
              <w:t>Z administratorem możesz się skontaktować:</w:t>
            </w:r>
          </w:p>
          <w:p w:rsidR="003640FE" w:rsidRDefault="00671AA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tradycyjną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pocztą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adresem: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Urząd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Gminy</w:t>
            </w:r>
            <w:r w:rsidR="00E80859">
              <w:rPr>
                <w:spacing w:val="-18"/>
                <w:sz w:val="18"/>
              </w:rPr>
              <w:t xml:space="preserve"> Obrowo</w:t>
            </w:r>
            <w:r>
              <w:rPr>
                <w:sz w:val="18"/>
              </w:rPr>
              <w:t>;</w:t>
            </w:r>
          </w:p>
          <w:p w:rsidR="003640FE" w:rsidRDefault="00671AA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przez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Elektroniczną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Platformę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Usług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Administracji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Publicznej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dostępną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stronie:</w:t>
            </w:r>
          </w:p>
          <w:p w:rsidR="003640FE" w:rsidRDefault="00671AA5">
            <w:pPr>
              <w:pStyle w:val="TableParagraph"/>
              <w:spacing w:before="34"/>
              <w:ind w:left="280"/>
              <w:rPr>
                <w:sz w:val="18"/>
              </w:rPr>
            </w:pPr>
            <w:r>
              <w:rPr>
                <w:rFonts w:ascii="Arial"/>
                <w:sz w:val="18"/>
              </w:rPr>
              <w:t>https://epuap.gov.pl</w:t>
            </w:r>
            <w:r>
              <w:rPr>
                <w:sz w:val="18"/>
              </w:rPr>
              <w:t>;</w:t>
            </w:r>
          </w:p>
          <w:p w:rsidR="003640FE" w:rsidRDefault="00671AA5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44"/>
              <w:ind w:left="281" w:hanging="143"/>
              <w:rPr>
                <w:sz w:val="18"/>
              </w:rPr>
            </w:pPr>
            <w:r>
              <w:rPr>
                <w:sz w:val="18"/>
              </w:rPr>
              <w:t>poprzez e</w:t>
            </w:r>
            <w:r>
              <w:rPr>
                <w:rFonts w:ascii="Caladea" w:hAnsi="Caladea"/>
                <w:sz w:val="18"/>
              </w:rPr>
              <w:t>-</w:t>
            </w:r>
            <w:r>
              <w:rPr>
                <w:sz w:val="18"/>
              </w:rPr>
              <w:t>mail:</w:t>
            </w:r>
            <w:r w:rsidR="00E80859">
              <w:rPr>
                <w:sz w:val="18"/>
              </w:rPr>
              <w:t xml:space="preserve"> obrowo@obrowo.pl</w:t>
            </w:r>
            <w:r>
              <w:rPr>
                <w:sz w:val="18"/>
              </w:rPr>
              <w:t>;</w:t>
            </w:r>
          </w:p>
          <w:p w:rsidR="003640FE" w:rsidRDefault="00671AA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38"/>
              <w:rPr>
                <w:sz w:val="18"/>
              </w:rPr>
            </w:pPr>
            <w:r>
              <w:rPr>
                <w:sz w:val="18"/>
              </w:rPr>
              <w:t>telefonicznie: 56 6</w:t>
            </w:r>
            <w:r w:rsidR="00E80859">
              <w:rPr>
                <w:sz w:val="18"/>
              </w:rPr>
              <w:t>786022</w:t>
            </w:r>
            <w:r>
              <w:rPr>
                <w:sz w:val="18"/>
              </w:rPr>
              <w:t>.</w:t>
            </w:r>
          </w:p>
        </w:tc>
      </w:tr>
      <w:tr w:rsidR="003640FE">
        <w:trPr>
          <w:trHeight w:val="2932"/>
        </w:trPr>
        <w:tc>
          <w:tcPr>
            <w:tcW w:w="2122" w:type="dxa"/>
          </w:tcPr>
          <w:p w:rsidR="003640FE" w:rsidRDefault="00671AA5">
            <w:pPr>
              <w:pStyle w:val="TableParagraph"/>
              <w:spacing w:before="5"/>
              <w:ind w:left="108"/>
              <w:rPr>
                <w:sz w:val="18"/>
              </w:rPr>
            </w:pPr>
            <w:r>
              <w:rPr>
                <w:sz w:val="18"/>
              </w:rPr>
              <w:t>Współ</w:t>
            </w:r>
            <w:r w:rsidR="00E80859">
              <w:rPr>
                <w:sz w:val="18"/>
              </w:rPr>
              <w:t xml:space="preserve"> </w:t>
            </w:r>
            <w:r>
              <w:rPr>
                <w:sz w:val="18"/>
              </w:rPr>
              <w:t>administrator</w:t>
            </w:r>
          </w:p>
          <w:p w:rsidR="003640FE" w:rsidRDefault="00671AA5">
            <w:pPr>
              <w:pStyle w:val="TableParagraph"/>
              <w:spacing w:before="1"/>
              <w:ind w:left="108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danych osobowych</w:t>
            </w:r>
          </w:p>
        </w:tc>
        <w:tc>
          <w:tcPr>
            <w:tcW w:w="6942" w:type="dxa"/>
          </w:tcPr>
          <w:p w:rsidR="003640FE" w:rsidRDefault="00671AA5">
            <w:pPr>
              <w:pStyle w:val="TableParagraph"/>
              <w:spacing w:before="5"/>
              <w:jc w:val="both"/>
              <w:rPr>
                <w:sz w:val="18"/>
              </w:rPr>
            </w:pPr>
            <w:r>
              <w:rPr>
                <w:sz w:val="18"/>
              </w:rPr>
              <w:t>Współ</w:t>
            </w:r>
            <w:r w:rsidR="00E80859">
              <w:rPr>
                <w:sz w:val="18"/>
              </w:rPr>
              <w:t xml:space="preserve"> </w:t>
            </w:r>
            <w:r>
              <w:rPr>
                <w:sz w:val="18"/>
              </w:rPr>
              <w:t>administratorem danych osobowych jest:</w:t>
            </w:r>
          </w:p>
          <w:p w:rsidR="003640FE" w:rsidRDefault="00E80859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20"/>
              <w:rPr>
                <w:sz w:val="18"/>
              </w:rPr>
            </w:pPr>
            <w:r>
              <w:rPr>
                <w:spacing w:val="-16"/>
                <w:w w:val="95"/>
                <w:sz w:val="18"/>
              </w:rPr>
              <w:t>Wó</w:t>
            </w:r>
            <w:r>
              <w:rPr>
                <w:w w:val="95"/>
                <w:sz w:val="18"/>
              </w:rPr>
              <w:t>jt</w:t>
            </w:r>
            <w:r w:rsidR="00671AA5">
              <w:rPr>
                <w:spacing w:val="-22"/>
                <w:w w:val="95"/>
                <w:sz w:val="18"/>
              </w:rPr>
              <w:t xml:space="preserve"> </w:t>
            </w:r>
            <w:r w:rsidR="00671AA5">
              <w:rPr>
                <w:w w:val="95"/>
                <w:sz w:val="18"/>
              </w:rPr>
              <w:t>Gminy</w:t>
            </w:r>
            <w:r w:rsidR="00671AA5"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Obrowo ul. Aleja Lipowa 27, 87-126 Obrowo</w:t>
            </w:r>
            <w:r w:rsidR="00671AA5">
              <w:rPr>
                <w:w w:val="95"/>
                <w:sz w:val="18"/>
              </w:rPr>
              <w:t>;</w:t>
            </w:r>
          </w:p>
          <w:p w:rsidR="003640FE" w:rsidRDefault="00671AA5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26"/>
              <w:ind w:left="823" w:hanging="357"/>
              <w:rPr>
                <w:sz w:val="18"/>
              </w:rPr>
            </w:pPr>
            <w:r>
              <w:rPr>
                <w:w w:val="95"/>
                <w:sz w:val="18"/>
              </w:rPr>
              <w:t>Urząd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Gminy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 w:rsidR="00E80859">
              <w:rPr>
                <w:w w:val="95"/>
                <w:sz w:val="18"/>
              </w:rPr>
              <w:t>Obrowo ul. Aleja Lipowa 27, 87-126 Obrowo;</w:t>
            </w:r>
          </w:p>
          <w:p w:rsidR="003640FE" w:rsidRDefault="00671AA5">
            <w:pPr>
              <w:pStyle w:val="TableParagraph"/>
              <w:spacing w:before="91" w:line="247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Współ</w:t>
            </w:r>
            <w:r w:rsidR="00E80859">
              <w:rPr>
                <w:sz w:val="18"/>
              </w:rPr>
              <w:t xml:space="preserve"> </w:t>
            </w:r>
            <w:r>
              <w:rPr>
                <w:sz w:val="18"/>
              </w:rPr>
              <w:t>administratorzy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stanowią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aparat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pomocniczy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wykonywania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własnych Gminy</w:t>
            </w:r>
            <w:r>
              <w:rPr>
                <w:spacing w:val="-4"/>
                <w:sz w:val="18"/>
              </w:rPr>
              <w:t xml:space="preserve"> </w:t>
            </w:r>
            <w:r w:rsidR="00E80859">
              <w:rPr>
                <w:sz w:val="18"/>
              </w:rPr>
              <w:t>Obrowo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określonych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ustawie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samorządzie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gminnym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zadań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zleconych, wynikających</w:t>
            </w:r>
          </w:p>
          <w:p w:rsidR="003640FE" w:rsidRDefault="00671AA5">
            <w:pPr>
              <w:pStyle w:val="TableParagraph"/>
              <w:spacing w:line="244" w:lineRule="auto"/>
              <w:ind w:right="95"/>
              <w:jc w:val="both"/>
              <w:rPr>
                <w:rFonts w:ascii="Caladea" w:hAnsi="Caladea"/>
                <w:sz w:val="18"/>
              </w:rPr>
            </w:pPr>
            <w:r>
              <w:rPr>
                <w:sz w:val="18"/>
              </w:rPr>
              <w:t>z innych przepisów prawa lub na podstawie zawartych umów i porozumień. Celem współ</w:t>
            </w:r>
            <w:r w:rsidR="00E80859">
              <w:rPr>
                <w:sz w:val="18"/>
              </w:rPr>
              <w:t xml:space="preserve"> </w:t>
            </w:r>
            <w:r>
              <w:rPr>
                <w:sz w:val="18"/>
              </w:rPr>
              <w:t>administrowania jest uczestniczenie współ</w:t>
            </w:r>
            <w:r w:rsidR="00E8085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administratorów w podejmowaniu </w:t>
            </w:r>
            <w:r>
              <w:rPr>
                <w:rFonts w:ascii="Caladea" w:hAnsi="Caladea"/>
                <w:sz w:val="18"/>
              </w:rPr>
              <w:t>decyzji</w:t>
            </w:r>
          </w:p>
          <w:p w:rsidR="003640FE" w:rsidRDefault="00671AA5">
            <w:pPr>
              <w:pStyle w:val="TableParagraph"/>
              <w:spacing w:before="1" w:line="247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 celach i sposobach przetwarzania danych osobowych oraz zastosowanie wspólnych rozwiązań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technicznych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organizacyjnych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zabezpieczenia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osobowych.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treścią uzgodnień dotyczących zasad współ</w:t>
            </w:r>
            <w:r w:rsidR="00E80859">
              <w:rPr>
                <w:sz w:val="18"/>
              </w:rPr>
              <w:t xml:space="preserve"> </w:t>
            </w:r>
            <w:r>
              <w:rPr>
                <w:sz w:val="18"/>
              </w:rPr>
              <w:t>administrowania możesz zapoznać się w Sekretariacie Urzędu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Gminy.</w:t>
            </w:r>
          </w:p>
        </w:tc>
      </w:tr>
      <w:tr w:rsidR="003640FE">
        <w:trPr>
          <w:trHeight w:val="1631"/>
        </w:trPr>
        <w:tc>
          <w:tcPr>
            <w:tcW w:w="2122" w:type="dxa"/>
          </w:tcPr>
          <w:p w:rsidR="003640FE" w:rsidRDefault="00671AA5">
            <w:pPr>
              <w:pStyle w:val="TableParagraph"/>
              <w:tabs>
                <w:tab w:val="left" w:pos="1358"/>
              </w:tabs>
              <w:ind w:left="108" w:right="94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Inspektor</w:t>
            </w:r>
            <w:r>
              <w:rPr>
                <w:rFonts w:ascii="Caladea"/>
                <w:sz w:val="18"/>
              </w:rPr>
              <w:tab/>
            </w:r>
            <w:r>
              <w:rPr>
                <w:rFonts w:ascii="Caladea"/>
                <w:spacing w:val="-3"/>
                <w:sz w:val="18"/>
              </w:rPr>
              <w:t xml:space="preserve">Ochrony </w:t>
            </w:r>
            <w:r>
              <w:rPr>
                <w:rFonts w:ascii="Caladea"/>
                <w:sz w:val="18"/>
              </w:rPr>
              <w:t>Danych</w:t>
            </w:r>
            <w:r>
              <w:rPr>
                <w:rFonts w:ascii="Caladea"/>
                <w:spacing w:val="-1"/>
                <w:sz w:val="18"/>
              </w:rPr>
              <w:t xml:space="preserve"> </w:t>
            </w:r>
            <w:r>
              <w:rPr>
                <w:rFonts w:ascii="Caladea"/>
                <w:sz w:val="18"/>
              </w:rPr>
              <w:t>(IOD)</w:t>
            </w:r>
          </w:p>
        </w:tc>
        <w:tc>
          <w:tcPr>
            <w:tcW w:w="6942" w:type="dxa"/>
          </w:tcPr>
          <w:p w:rsidR="003640FE" w:rsidRDefault="00671AA5">
            <w:pPr>
              <w:pStyle w:val="TableParagraph"/>
              <w:spacing w:line="210" w:lineRule="exact"/>
              <w:jc w:val="both"/>
              <w:rPr>
                <w:sz w:val="18"/>
              </w:rPr>
            </w:pPr>
            <w:r>
              <w:rPr>
                <w:rFonts w:ascii="Caladea" w:hAnsi="Caladea"/>
                <w:sz w:val="18"/>
              </w:rPr>
              <w:t>Wyznaczy</w:t>
            </w:r>
            <w:r>
              <w:rPr>
                <w:sz w:val="18"/>
              </w:rPr>
              <w:t>liśmy Inspektora Ochrony Danych, z którym możesz się skontaktować:</w:t>
            </w:r>
          </w:p>
          <w:p w:rsidR="003640FE" w:rsidRDefault="00671AA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6" w:line="278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tradycyjną  pocztą  pod</w:t>
            </w:r>
            <w:r w:rsidR="00E80859">
              <w:rPr>
                <w:sz w:val="18"/>
              </w:rPr>
              <w:t xml:space="preserve">  adresem:  Urząd  Gminy  Obrowo</w:t>
            </w:r>
            <w:r>
              <w:rPr>
                <w:sz w:val="18"/>
              </w:rPr>
              <w:t xml:space="preserve">,  ul.  </w:t>
            </w:r>
            <w:r w:rsidR="00E80859">
              <w:rPr>
                <w:spacing w:val="-8"/>
                <w:sz w:val="18"/>
              </w:rPr>
              <w:t xml:space="preserve">Aleja Lipowa 27, </w:t>
            </w:r>
            <w:r w:rsidR="00E80859">
              <w:rPr>
                <w:spacing w:val="-8"/>
                <w:sz w:val="18"/>
              </w:rPr>
              <w:br/>
              <w:t>87-126 Obrowo</w:t>
            </w:r>
          </w:p>
          <w:p w:rsidR="003640FE" w:rsidRDefault="00671AA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08" w:lineRule="exact"/>
              <w:jc w:val="both"/>
              <w:rPr>
                <w:sz w:val="18"/>
              </w:rPr>
            </w:pPr>
            <w:r>
              <w:rPr>
                <w:sz w:val="18"/>
              </w:rPr>
              <w:t>poprzez e</w:t>
            </w:r>
            <w:r>
              <w:rPr>
                <w:rFonts w:ascii="Caladea" w:hAnsi="Caladea"/>
                <w:sz w:val="18"/>
              </w:rPr>
              <w:t>-</w:t>
            </w:r>
            <w:r>
              <w:rPr>
                <w:sz w:val="18"/>
              </w:rPr>
              <w:t>mail</w:t>
            </w:r>
            <w:r w:rsidR="00E80859">
              <w:rPr>
                <w:sz w:val="18"/>
              </w:rPr>
              <w:t>: obrowo@obrowo.pl</w:t>
            </w:r>
          </w:p>
          <w:p w:rsidR="003640FE" w:rsidRDefault="00671AA5">
            <w:pPr>
              <w:pStyle w:val="TableParagraph"/>
              <w:spacing w:before="37" w:line="247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Z Inspektorem Ochrony Danych możesz się kontaktować we wszystkich sprawach dotyczących przetwarzania Twoich danych osobowych przez administratora i współ</w:t>
            </w:r>
            <w:r w:rsidR="00E80859">
              <w:rPr>
                <w:sz w:val="18"/>
              </w:rPr>
              <w:t xml:space="preserve"> </w:t>
            </w:r>
            <w:r>
              <w:rPr>
                <w:sz w:val="18"/>
              </w:rPr>
              <w:t>administratorów oraz korzystania z praw związanych z ich przetwarzaniem.</w:t>
            </w:r>
          </w:p>
        </w:tc>
      </w:tr>
      <w:tr w:rsidR="003640FE">
        <w:trPr>
          <w:trHeight w:val="904"/>
        </w:trPr>
        <w:tc>
          <w:tcPr>
            <w:tcW w:w="2122" w:type="dxa"/>
          </w:tcPr>
          <w:p w:rsidR="003640FE" w:rsidRDefault="00671AA5">
            <w:pPr>
              <w:pStyle w:val="TableParagraph"/>
              <w:tabs>
                <w:tab w:val="left" w:pos="899"/>
              </w:tabs>
              <w:ind w:left="108" w:right="95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Cele</w:t>
            </w:r>
            <w:r>
              <w:rPr>
                <w:rFonts w:ascii="Caladea"/>
                <w:sz w:val="18"/>
              </w:rPr>
              <w:tab/>
            </w:r>
            <w:r>
              <w:rPr>
                <w:rFonts w:ascii="Caladea"/>
                <w:spacing w:val="-1"/>
                <w:sz w:val="18"/>
              </w:rPr>
              <w:t xml:space="preserve">przetwarzania </w:t>
            </w:r>
            <w:r>
              <w:rPr>
                <w:rFonts w:ascii="Caladea"/>
                <w:sz w:val="18"/>
              </w:rPr>
              <w:t>danych</w:t>
            </w:r>
            <w:r>
              <w:rPr>
                <w:rFonts w:ascii="Caladea"/>
                <w:spacing w:val="-1"/>
                <w:sz w:val="18"/>
              </w:rPr>
              <w:t xml:space="preserve"> </w:t>
            </w:r>
            <w:r>
              <w:rPr>
                <w:rFonts w:ascii="Caladea"/>
                <w:sz w:val="18"/>
              </w:rPr>
              <w:t>osobowych</w:t>
            </w:r>
          </w:p>
        </w:tc>
        <w:tc>
          <w:tcPr>
            <w:tcW w:w="6942" w:type="dxa"/>
          </w:tcPr>
          <w:p w:rsidR="003640FE" w:rsidRDefault="00671AA5">
            <w:pPr>
              <w:pStyle w:val="TableParagraph"/>
              <w:spacing w:line="242" w:lineRule="auto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Dane osobowe będziemy przetwarzali w celu </w:t>
            </w:r>
            <w:r>
              <w:rPr>
                <w:rFonts w:ascii="Caladea" w:hAnsi="Caladea"/>
                <w:sz w:val="18"/>
              </w:rPr>
              <w:t xml:space="preserve">rozpatrzenia wniosku o przyznanie </w:t>
            </w:r>
            <w:r>
              <w:rPr>
                <w:sz w:val="18"/>
              </w:rPr>
              <w:t>dotacji</w:t>
            </w:r>
            <w:r w:rsidR="00E80859">
              <w:rPr>
                <w:sz w:val="18"/>
              </w:rPr>
              <w:t xml:space="preserve"> celowej z budżetu Gminy Obrowo </w:t>
            </w:r>
            <w:r>
              <w:rPr>
                <w:sz w:val="18"/>
              </w:rPr>
              <w:t xml:space="preserve">na dofinansowanie </w:t>
            </w:r>
            <w:r>
              <w:rPr>
                <w:rFonts w:ascii="Caladea" w:hAnsi="Caladea"/>
                <w:sz w:val="18"/>
              </w:rPr>
              <w:t>zadania</w:t>
            </w:r>
            <w:r>
              <w:rPr>
                <w:rFonts w:ascii="Caladea" w:hAnsi="Caladea"/>
                <w:spacing w:val="39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 xml:space="preserve">z  zakresu </w:t>
            </w:r>
            <w:r>
              <w:rPr>
                <w:sz w:val="18"/>
              </w:rPr>
              <w:t>demontażu,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transportu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utylizacji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wyrobów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azbestowych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obszaru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Gminy</w:t>
            </w:r>
            <w:r>
              <w:rPr>
                <w:spacing w:val="-12"/>
                <w:sz w:val="18"/>
              </w:rPr>
              <w:t xml:space="preserve"> </w:t>
            </w:r>
            <w:r w:rsidR="00E80859">
              <w:rPr>
                <w:sz w:val="18"/>
              </w:rPr>
              <w:t>Obrowo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oraz </w:t>
            </w:r>
            <w:r>
              <w:rPr>
                <w:rFonts w:ascii="Caladea" w:hAnsi="Caladea"/>
                <w:sz w:val="18"/>
              </w:rPr>
              <w:t>komunikacji</w:t>
            </w:r>
            <w:r>
              <w:rPr>
                <w:rFonts w:ascii="Caladea" w:hAnsi="Caladea"/>
                <w:spacing w:val="-2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i</w:t>
            </w:r>
            <w:r>
              <w:rPr>
                <w:rFonts w:ascii="Caladea" w:hAnsi="Caladea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załatwiania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kierowanym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wnioskiem.</w:t>
            </w:r>
          </w:p>
        </w:tc>
      </w:tr>
      <w:tr w:rsidR="003640FE">
        <w:trPr>
          <w:trHeight w:val="3155"/>
        </w:trPr>
        <w:tc>
          <w:tcPr>
            <w:tcW w:w="2122" w:type="dxa"/>
          </w:tcPr>
          <w:p w:rsidR="003640FE" w:rsidRDefault="00671AA5">
            <w:pPr>
              <w:pStyle w:val="TableParagraph"/>
              <w:tabs>
                <w:tab w:val="left" w:pos="1424"/>
              </w:tabs>
              <w:ind w:left="108" w:right="94"/>
              <w:jc w:val="both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Podstawa</w:t>
            </w:r>
            <w:r>
              <w:rPr>
                <w:rFonts w:ascii="Caladea"/>
                <w:sz w:val="18"/>
              </w:rPr>
              <w:tab/>
            </w:r>
            <w:r>
              <w:rPr>
                <w:rFonts w:ascii="Caladea"/>
                <w:spacing w:val="-4"/>
                <w:sz w:val="18"/>
              </w:rPr>
              <w:t xml:space="preserve">prawna </w:t>
            </w:r>
            <w:r>
              <w:rPr>
                <w:rFonts w:ascii="Caladea"/>
                <w:sz w:val="18"/>
              </w:rPr>
              <w:t>przetwarzania danych osobowych</w:t>
            </w:r>
          </w:p>
        </w:tc>
        <w:tc>
          <w:tcPr>
            <w:tcW w:w="6942" w:type="dxa"/>
          </w:tcPr>
          <w:p w:rsidR="003640FE" w:rsidRDefault="00671AA5">
            <w:pPr>
              <w:pStyle w:val="TableParagraph"/>
              <w:spacing w:line="210" w:lineRule="exact"/>
              <w:jc w:val="both"/>
              <w:rPr>
                <w:rFonts w:ascii="Caladea" w:hAnsi="Caladea"/>
                <w:sz w:val="18"/>
              </w:rPr>
            </w:pPr>
            <w:r>
              <w:rPr>
                <w:sz w:val="18"/>
              </w:rPr>
              <w:t>Podstawą prawną przewarzania danych osobowych jest</w:t>
            </w:r>
            <w:r>
              <w:rPr>
                <w:rFonts w:ascii="Caladea" w:hAnsi="Caladea"/>
                <w:sz w:val="18"/>
              </w:rPr>
              <w:t>:</w:t>
            </w:r>
          </w:p>
          <w:p w:rsidR="003640FE" w:rsidRDefault="00671AA5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37" w:line="285" w:lineRule="auto"/>
              <w:ind w:right="92" w:hanging="142"/>
              <w:jc w:val="both"/>
              <w:rPr>
                <w:sz w:val="18"/>
              </w:rPr>
            </w:pPr>
            <w:r>
              <w:rPr>
                <w:sz w:val="18"/>
              </w:rPr>
              <w:t>wykonanie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realizowanego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interesie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publicznym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RODO), w </w:t>
            </w:r>
            <w:r w:rsidR="00E80859">
              <w:rPr>
                <w:spacing w:val="-4"/>
                <w:sz w:val="18"/>
              </w:rPr>
              <w:t>szczególnoś</w:t>
            </w:r>
            <w:r w:rsidR="00E80859">
              <w:rPr>
                <w:sz w:val="18"/>
              </w:rPr>
              <w:t>ci</w:t>
            </w:r>
            <w:r>
              <w:rPr>
                <w:sz w:val="18"/>
              </w:rPr>
              <w:t xml:space="preserve"> w </w:t>
            </w:r>
            <w:r>
              <w:rPr>
                <w:spacing w:val="-6"/>
                <w:sz w:val="18"/>
              </w:rPr>
              <w:t xml:space="preserve">zw. </w:t>
            </w:r>
            <w:r>
              <w:rPr>
                <w:sz w:val="18"/>
              </w:rPr>
              <w:t>art. 7 ust. 1 pkt. 1 o samorządzie gminnym oraz art. 403 ust.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73"/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ustawy z dnia 27 kwietnia 2001 </w:t>
            </w:r>
            <w:r>
              <w:rPr>
                <w:spacing w:val="-9"/>
                <w:sz w:val="18"/>
              </w:rPr>
              <w:t xml:space="preserve">r. </w:t>
            </w:r>
            <w:r>
              <w:rPr>
                <w:sz w:val="18"/>
              </w:rPr>
              <w:t>– Prawo ochrony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 xml:space="preserve">s </w:t>
            </w:r>
            <w:r w:rsidR="00E80859">
              <w:rPr>
                <w:sz w:val="18"/>
              </w:rPr>
              <w:t>środowiska</w:t>
            </w:r>
            <w:r>
              <w:rPr>
                <w:sz w:val="18"/>
              </w:rPr>
              <w:t>;</w:t>
            </w:r>
          </w:p>
          <w:p w:rsidR="003640FE" w:rsidRDefault="00671AA5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85" w:lineRule="auto"/>
              <w:ind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dopełnienie obowiązku wynikającego z przepisu prawa (art. 6 ust. 1 lit. c RODO), w </w:t>
            </w:r>
            <w:r w:rsidR="00E80859">
              <w:rPr>
                <w:spacing w:val="-4"/>
                <w:sz w:val="18"/>
              </w:rPr>
              <w:t>szczególnoś</w:t>
            </w:r>
            <w:r w:rsidR="00E80859">
              <w:rPr>
                <w:sz w:val="18"/>
              </w:rPr>
              <w:t>ci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przepis</w:t>
            </w:r>
            <w:r w:rsidR="00E80859">
              <w:rPr>
                <w:spacing w:val="-4"/>
                <w:sz w:val="18"/>
              </w:rPr>
              <w:t>ó</w:t>
            </w:r>
            <w:r>
              <w:rPr>
                <w:sz w:val="18"/>
              </w:rPr>
              <w:t>w dotyczących ubiegania się o pomoc de</w:t>
            </w:r>
            <w:r>
              <w:rPr>
                <w:spacing w:val="-21"/>
                <w:sz w:val="18"/>
              </w:rPr>
              <w:t xml:space="preserve"> </w:t>
            </w:r>
            <w:r w:rsidR="00E80859">
              <w:rPr>
                <w:sz w:val="18"/>
              </w:rPr>
              <w:t>mini mis</w:t>
            </w:r>
            <w:r>
              <w:rPr>
                <w:sz w:val="18"/>
              </w:rPr>
              <w:t>;</w:t>
            </w:r>
          </w:p>
          <w:p w:rsidR="003640FE" w:rsidRDefault="00671AA5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85" w:lineRule="auto"/>
              <w:ind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działania podjęte przed zawarciem umowy na </w:t>
            </w:r>
            <w:r w:rsidR="00E80859">
              <w:rPr>
                <w:spacing w:val="-15"/>
                <w:sz w:val="18"/>
              </w:rPr>
              <w:t>ż</w:t>
            </w:r>
            <w:r w:rsidR="00E80859">
              <w:rPr>
                <w:sz w:val="18"/>
              </w:rPr>
              <w:t>ądanie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osoby, </w:t>
            </w:r>
            <w:r>
              <w:rPr>
                <w:spacing w:val="-8"/>
                <w:sz w:val="18"/>
              </w:rPr>
              <w:t xml:space="preserve">kto </w:t>
            </w:r>
            <w:r>
              <w:rPr>
                <w:sz w:val="18"/>
              </w:rPr>
              <w:t xml:space="preserve">rej dane </w:t>
            </w:r>
            <w:r>
              <w:rPr>
                <w:spacing w:val="-12"/>
                <w:sz w:val="18"/>
              </w:rPr>
              <w:t xml:space="preserve">dotyczą </w:t>
            </w:r>
            <w:r>
              <w:rPr>
                <w:sz w:val="18"/>
              </w:rPr>
              <w:t>(wnioskodawcy)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RODO);</w:t>
            </w:r>
          </w:p>
          <w:p w:rsidR="003640FE" w:rsidRDefault="00671AA5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80" w:lineRule="auto"/>
              <w:ind w:right="88" w:hanging="142"/>
              <w:jc w:val="both"/>
              <w:rPr>
                <w:sz w:val="18"/>
              </w:rPr>
            </w:pPr>
            <w:r>
              <w:rPr>
                <w:sz w:val="18"/>
              </w:rPr>
              <w:t>w zakresie nr telefonu lub adresu e</w:t>
            </w:r>
            <w:r>
              <w:rPr>
                <w:rFonts w:ascii="Caladea" w:hAnsi="Caladea"/>
                <w:sz w:val="18"/>
              </w:rPr>
              <w:t>-</w:t>
            </w:r>
            <w:r>
              <w:rPr>
                <w:sz w:val="18"/>
              </w:rPr>
              <w:t xml:space="preserve">mail </w:t>
            </w:r>
            <w:r>
              <w:rPr>
                <w:rFonts w:ascii="Caladea" w:hAnsi="Caladea"/>
                <w:sz w:val="18"/>
              </w:rPr>
              <w:t xml:space="preserve">- </w:t>
            </w:r>
            <w:r>
              <w:rPr>
                <w:sz w:val="18"/>
              </w:rPr>
              <w:t xml:space="preserve">zgoda </w:t>
            </w:r>
            <w:r>
              <w:rPr>
                <w:spacing w:val="-4"/>
                <w:sz w:val="18"/>
              </w:rPr>
              <w:t xml:space="preserve">wyraz </w:t>
            </w:r>
            <w:r>
              <w:rPr>
                <w:sz w:val="18"/>
              </w:rPr>
              <w:t xml:space="preserve">ona w </w:t>
            </w:r>
            <w:r w:rsidR="00E80859">
              <w:rPr>
                <w:spacing w:val="-5"/>
                <w:sz w:val="18"/>
              </w:rPr>
              <w:t>sposó</w:t>
            </w:r>
            <w:r w:rsidR="00E80859">
              <w:rPr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dobrowolny, </w:t>
            </w:r>
            <w:r>
              <w:rPr>
                <w:spacing w:val="-3"/>
                <w:sz w:val="18"/>
              </w:rPr>
              <w:t xml:space="preserve">konkretny, </w:t>
            </w:r>
            <w:r>
              <w:rPr>
                <w:spacing w:val="-13"/>
                <w:sz w:val="18"/>
              </w:rPr>
              <w:t xml:space="preserve">s </w:t>
            </w:r>
            <w:r>
              <w:rPr>
                <w:spacing w:val="-3"/>
                <w:sz w:val="18"/>
              </w:rPr>
              <w:t xml:space="preserve">wiadomy, </w:t>
            </w:r>
            <w:r>
              <w:rPr>
                <w:sz w:val="18"/>
              </w:rPr>
              <w:t xml:space="preserve">w formie </w:t>
            </w:r>
            <w:r w:rsidR="00E80859">
              <w:rPr>
                <w:spacing w:val="-5"/>
                <w:sz w:val="18"/>
              </w:rPr>
              <w:t>wyraź</w:t>
            </w:r>
            <w:r w:rsidR="00E80859">
              <w:rPr>
                <w:sz w:val="18"/>
              </w:rPr>
              <w:t>nego</w:t>
            </w:r>
            <w:r>
              <w:rPr>
                <w:sz w:val="18"/>
              </w:rPr>
              <w:t xml:space="preserve"> działania potwierdzającego, np. </w:t>
            </w:r>
            <w:r>
              <w:rPr>
                <w:spacing w:val="-15"/>
                <w:sz w:val="18"/>
              </w:rPr>
              <w:t xml:space="preserve">przez </w:t>
            </w:r>
            <w:r>
              <w:rPr>
                <w:sz w:val="18"/>
              </w:rPr>
              <w:t>podanie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wniosku,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dokumencie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papierowym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 w:rsidR="00E80859">
              <w:rPr>
                <w:spacing w:val="-15"/>
                <w:sz w:val="18"/>
              </w:rPr>
              <w:t xml:space="preserve"> </w:t>
            </w:r>
            <w:r w:rsidR="00E80859">
              <w:rPr>
                <w:sz w:val="18"/>
              </w:rPr>
              <w:t>elektronicznym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systemie </w:t>
            </w:r>
            <w:proofErr w:type="spellStart"/>
            <w:r>
              <w:rPr>
                <w:spacing w:val="-5"/>
                <w:sz w:val="18"/>
              </w:rPr>
              <w:t>e</w:t>
            </w:r>
            <w:r>
              <w:rPr>
                <w:rFonts w:ascii="Caladea" w:hAnsi="Caladea"/>
                <w:spacing w:val="-5"/>
                <w:sz w:val="18"/>
              </w:rPr>
              <w:t>-</w:t>
            </w:r>
            <w:r>
              <w:rPr>
                <w:spacing w:val="-5"/>
                <w:sz w:val="18"/>
              </w:rPr>
              <w:t>PUAP</w:t>
            </w:r>
            <w:proofErr w:type="spellEnd"/>
            <w:r>
              <w:rPr>
                <w:spacing w:val="-5"/>
                <w:sz w:val="18"/>
              </w:rPr>
              <w:t>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podczas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rozmowy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telefonicznej,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korespondencji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Caladea" w:hAnsi="Caladea"/>
                <w:sz w:val="18"/>
              </w:rPr>
              <w:t>-</w:t>
            </w:r>
            <w:r>
              <w:rPr>
                <w:sz w:val="18"/>
              </w:rPr>
              <w:t>mailu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3640FE" w:rsidRDefault="00671AA5"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RODO).</w:t>
            </w:r>
          </w:p>
        </w:tc>
      </w:tr>
      <w:tr w:rsidR="003640FE">
        <w:trPr>
          <w:trHeight w:val="904"/>
        </w:trPr>
        <w:tc>
          <w:tcPr>
            <w:tcW w:w="2122" w:type="dxa"/>
          </w:tcPr>
          <w:p w:rsidR="003640FE" w:rsidRDefault="00671AA5">
            <w:pPr>
              <w:pStyle w:val="TableParagraph"/>
              <w:spacing w:line="210" w:lineRule="exact"/>
              <w:ind w:left="108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Czy podanie danych jest</w:t>
            </w:r>
          </w:p>
          <w:p w:rsidR="003640FE" w:rsidRDefault="00671AA5">
            <w:pPr>
              <w:pStyle w:val="TableParagraph"/>
              <w:spacing w:before="6"/>
              <w:ind w:left="108"/>
              <w:rPr>
                <w:sz w:val="18"/>
              </w:rPr>
            </w:pPr>
            <w:r>
              <w:rPr>
                <w:sz w:val="18"/>
              </w:rPr>
              <w:t>obowiązkowe?</w:t>
            </w:r>
          </w:p>
        </w:tc>
        <w:tc>
          <w:tcPr>
            <w:tcW w:w="6942" w:type="dxa"/>
          </w:tcPr>
          <w:p w:rsidR="003640FE" w:rsidRDefault="00671AA5">
            <w:pPr>
              <w:pStyle w:val="TableParagraph"/>
              <w:spacing w:before="5" w:line="242" w:lineRule="auto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Podanie danych jest obowiązkowe, a odmowa ich podania skutkuje pozostawieniem wniosku bez rozstrzygnięcia. Podanie nr telefonu i / lub adresu e</w:t>
            </w:r>
            <w:r>
              <w:rPr>
                <w:rFonts w:ascii="Caladea" w:hAnsi="Caladea"/>
                <w:sz w:val="18"/>
              </w:rPr>
              <w:t xml:space="preserve">-mail jest </w:t>
            </w:r>
            <w:r>
              <w:rPr>
                <w:sz w:val="18"/>
              </w:rPr>
              <w:t xml:space="preserve">dobrowolne, przy czym ich podanie może ułatwić i przyspieszyć kontakt z </w:t>
            </w:r>
            <w:r>
              <w:rPr>
                <w:rFonts w:ascii="Caladea" w:hAnsi="Caladea"/>
                <w:sz w:val="18"/>
              </w:rPr>
              <w:t>wnios</w:t>
            </w:r>
            <w:r>
              <w:rPr>
                <w:sz w:val="18"/>
              </w:rPr>
              <w:t>kodawcą.</w:t>
            </w:r>
          </w:p>
        </w:tc>
      </w:tr>
      <w:tr w:rsidR="003640FE">
        <w:trPr>
          <w:trHeight w:val="1113"/>
        </w:trPr>
        <w:tc>
          <w:tcPr>
            <w:tcW w:w="2122" w:type="dxa"/>
          </w:tcPr>
          <w:p w:rsidR="003640FE" w:rsidRDefault="00671AA5">
            <w:pPr>
              <w:pStyle w:val="TableParagraph"/>
              <w:ind w:left="108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Okres przechowywania danych osobowych</w:t>
            </w:r>
          </w:p>
        </w:tc>
        <w:tc>
          <w:tcPr>
            <w:tcW w:w="6942" w:type="dxa"/>
          </w:tcPr>
          <w:p w:rsidR="003640FE" w:rsidRDefault="00671AA5">
            <w:pPr>
              <w:pStyle w:val="TableParagraph"/>
              <w:spacing w:line="244" w:lineRule="auto"/>
              <w:ind w:right="95"/>
              <w:jc w:val="both"/>
              <w:rPr>
                <w:sz w:val="18"/>
              </w:rPr>
            </w:pPr>
            <w:r>
              <w:rPr>
                <w:rFonts w:ascii="Caladea" w:hAnsi="Caladea"/>
                <w:sz w:val="18"/>
              </w:rPr>
              <w:t>D</w:t>
            </w:r>
            <w:r>
              <w:rPr>
                <w:sz w:val="18"/>
              </w:rPr>
              <w:t xml:space="preserve">ane osobowe będą przechowywane przez okres niezbędny do rozpatrzenia wniosku, </w:t>
            </w:r>
            <w:r>
              <w:rPr>
                <w:rFonts w:ascii="Caladea" w:hAnsi="Caladea"/>
                <w:sz w:val="18"/>
              </w:rPr>
              <w:t xml:space="preserve">a w przypadku udzielenia dotacji przez okres trwania umowy o udzielenie dotacji </w:t>
            </w:r>
            <w:r>
              <w:rPr>
                <w:sz w:val="18"/>
              </w:rPr>
              <w:t>celowej. Następnie po upływie ww. okresów dane będą przechowywane przez okres wynikający</w:t>
            </w:r>
          </w:p>
          <w:p w:rsidR="003640FE" w:rsidRDefault="00671AA5">
            <w:pPr>
              <w:pStyle w:val="TableParagraph"/>
              <w:spacing w:line="206" w:lineRule="exact"/>
              <w:jc w:val="both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z ustawy o narodowym zasobie archiwalnym i archiwach.</w:t>
            </w:r>
          </w:p>
        </w:tc>
      </w:tr>
      <w:tr w:rsidR="003640FE">
        <w:trPr>
          <w:trHeight w:val="635"/>
        </w:trPr>
        <w:tc>
          <w:tcPr>
            <w:tcW w:w="2122" w:type="dxa"/>
          </w:tcPr>
          <w:p w:rsidR="003640FE" w:rsidRDefault="00671AA5">
            <w:pPr>
              <w:pStyle w:val="TableParagraph"/>
              <w:tabs>
                <w:tab w:val="left" w:pos="1456"/>
              </w:tabs>
              <w:ind w:left="108" w:right="93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Odbiorcy</w:t>
            </w:r>
            <w:r>
              <w:rPr>
                <w:rFonts w:ascii="Caladea"/>
                <w:sz w:val="18"/>
              </w:rPr>
              <w:tab/>
            </w:r>
            <w:r>
              <w:rPr>
                <w:rFonts w:ascii="Caladea"/>
                <w:spacing w:val="-4"/>
                <w:sz w:val="18"/>
              </w:rPr>
              <w:t xml:space="preserve">danych </w:t>
            </w:r>
            <w:r>
              <w:rPr>
                <w:rFonts w:ascii="Caladea"/>
                <w:sz w:val="18"/>
              </w:rPr>
              <w:t>osobowych</w:t>
            </w:r>
          </w:p>
        </w:tc>
        <w:tc>
          <w:tcPr>
            <w:tcW w:w="6942" w:type="dxa"/>
          </w:tcPr>
          <w:p w:rsidR="003640FE" w:rsidRDefault="00671AA5">
            <w:pPr>
              <w:pStyle w:val="TableParagraph"/>
              <w:spacing w:line="212" w:lineRule="exact"/>
              <w:ind w:right="93"/>
              <w:jc w:val="both"/>
              <w:rPr>
                <w:sz w:val="18"/>
              </w:rPr>
            </w:pPr>
            <w:r>
              <w:rPr>
                <w:rFonts w:ascii="Caladea" w:hAnsi="Caladea"/>
                <w:color w:val="202429"/>
                <w:sz w:val="18"/>
              </w:rPr>
              <w:t>Odbi</w:t>
            </w:r>
            <w:r>
              <w:rPr>
                <w:color w:val="202429"/>
                <w:sz w:val="18"/>
              </w:rPr>
              <w:t xml:space="preserve">orcami danych mogą być podmioty świadczące na rzecz administratora </w:t>
            </w:r>
            <w:r>
              <w:rPr>
                <w:sz w:val="18"/>
              </w:rPr>
              <w:t>usługi serwisu, rozwoju i utrzymania systemów informatycznych, kurierzy, operatorzy pocztowi, kancelarie prawne. W razie takiej konieczności, dane osobowe mogą być</w:t>
            </w:r>
          </w:p>
        </w:tc>
      </w:tr>
    </w:tbl>
    <w:p w:rsidR="003640FE" w:rsidRDefault="003640FE">
      <w:pPr>
        <w:spacing w:line="212" w:lineRule="exact"/>
        <w:jc w:val="both"/>
        <w:rPr>
          <w:sz w:val="18"/>
        </w:rPr>
        <w:sectPr w:rsidR="003640FE">
          <w:pgSz w:w="11910" w:h="16840"/>
          <w:pgMar w:top="980" w:right="10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943"/>
      </w:tblGrid>
      <w:tr w:rsidR="003640FE">
        <w:trPr>
          <w:trHeight w:val="482"/>
        </w:trPr>
        <w:tc>
          <w:tcPr>
            <w:tcW w:w="2122" w:type="dxa"/>
            <w:tcBorders>
              <w:left w:val="single" w:sz="6" w:space="0" w:color="000000"/>
            </w:tcBorders>
          </w:tcPr>
          <w:p w:rsidR="003640FE" w:rsidRDefault="003640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43" w:type="dxa"/>
          </w:tcPr>
          <w:p w:rsidR="003640FE" w:rsidRDefault="00671AA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Caladea" w:hAnsi="Caladea"/>
                <w:sz w:val="18"/>
              </w:rPr>
              <w:t xml:space="preserve">przez nas </w:t>
            </w:r>
            <w:r>
              <w:rPr>
                <w:sz w:val="18"/>
              </w:rPr>
              <w:t>udostępniane także podmiotom upoważnionym na podstawie przepisów</w:t>
            </w:r>
          </w:p>
          <w:p w:rsidR="003640FE" w:rsidRDefault="00671AA5">
            <w:pPr>
              <w:pStyle w:val="TableParagraph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prawa.</w:t>
            </w:r>
          </w:p>
        </w:tc>
      </w:tr>
      <w:tr w:rsidR="003640FE">
        <w:trPr>
          <w:trHeight w:val="3667"/>
        </w:trPr>
        <w:tc>
          <w:tcPr>
            <w:tcW w:w="2122" w:type="dxa"/>
            <w:tcBorders>
              <w:left w:val="single" w:sz="6" w:space="0" w:color="000000"/>
            </w:tcBorders>
          </w:tcPr>
          <w:p w:rsidR="003640FE" w:rsidRDefault="00671AA5">
            <w:pPr>
              <w:pStyle w:val="TableParagraph"/>
              <w:ind w:left="105" w:right="94"/>
              <w:jc w:val="both"/>
              <w:rPr>
                <w:rFonts w:ascii="Caladea" w:hAnsi="Caladea"/>
                <w:sz w:val="18"/>
              </w:rPr>
            </w:pPr>
            <w:r>
              <w:rPr>
                <w:sz w:val="18"/>
              </w:rPr>
              <w:t xml:space="preserve">Prawa związane z </w:t>
            </w:r>
            <w:r>
              <w:rPr>
                <w:rFonts w:ascii="Caladea" w:hAnsi="Caladea"/>
                <w:sz w:val="18"/>
              </w:rPr>
              <w:t>przetwarzaniem danych osobowych</w:t>
            </w:r>
          </w:p>
        </w:tc>
        <w:tc>
          <w:tcPr>
            <w:tcW w:w="6943" w:type="dxa"/>
          </w:tcPr>
          <w:p w:rsidR="003640FE" w:rsidRDefault="00671AA5">
            <w:pPr>
              <w:pStyle w:val="TableParagraph"/>
              <w:spacing w:line="204" w:lineRule="exact"/>
              <w:rPr>
                <w:rFonts w:ascii="Caladea" w:hAnsi="Caladea"/>
                <w:sz w:val="18"/>
              </w:rPr>
            </w:pPr>
            <w:r>
              <w:rPr>
                <w:sz w:val="18"/>
              </w:rPr>
              <w:t xml:space="preserve">Każdej osobie, której dane przetwarzamy przysługują następujące </w:t>
            </w:r>
            <w:r>
              <w:rPr>
                <w:rFonts w:ascii="Caladea" w:hAnsi="Caladea"/>
                <w:sz w:val="18"/>
              </w:rPr>
              <w:t>prawa:</w:t>
            </w:r>
          </w:p>
          <w:p w:rsidR="003640FE" w:rsidRDefault="00671AA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66"/>
              <w:rPr>
                <w:sz w:val="18"/>
              </w:rPr>
            </w:pPr>
            <w:r>
              <w:rPr>
                <w:sz w:val="18"/>
              </w:rPr>
              <w:t>prawo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5"/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 w:rsidR="00E80859">
              <w:rPr>
                <w:sz w:val="18"/>
              </w:rPr>
              <w:t>żądania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sprostowania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osobowych;</w:t>
            </w:r>
          </w:p>
          <w:p w:rsidR="003640FE" w:rsidRDefault="00671AA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38" w:line="285" w:lineRule="auto"/>
              <w:ind w:right="96"/>
              <w:rPr>
                <w:sz w:val="18"/>
              </w:rPr>
            </w:pPr>
            <w:r>
              <w:rPr>
                <w:sz w:val="18"/>
              </w:rPr>
              <w:t>prawo</w:t>
            </w:r>
            <w:r w:rsidR="00E80859">
              <w:rPr>
                <w:sz w:val="18"/>
              </w:rPr>
              <w:t xml:space="preserve"> </w:t>
            </w:r>
            <w:r w:rsidR="00E80859">
              <w:rPr>
                <w:spacing w:val="-15"/>
                <w:sz w:val="18"/>
              </w:rPr>
              <w:t>ż</w:t>
            </w:r>
            <w:r w:rsidR="00E80859">
              <w:rPr>
                <w:sz w:val="18"/>
              </w:rPr>
              <w:t>ądania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usunięcia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sytuacji,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gdy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przetwarzanie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następuje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celu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wywiązania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obowiązku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wynikającego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przepisu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prawa;</w:t>
            </w:r>
          </w:p>
          <w:p w:rsidR="003640FE" w:rsidRDefault="00671AA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85" w:lineRule="auto"/>
              <w:ind w:right="92"/>
              <w:rPr>
                <w:sz w:val="18"/>
              </w:rPr>
            </w:pPr>
            <w:r>
              <w:rPr>
                <w:sz w:val="18"/>
              </w:rPr>
              <w:t xml:space="preserve">prawo </w:t>
            </w:r>
            <w:r w:rsidR="00E80859">
              <w:rPr>
                <w:spacing w:val="-15"/>
                <w:sz w:val="18"/>
              </w:rPr>
              <w:t>ż</w:t>
            </w:r>
            <w:r w:rsidR="00E80859">
              <w:rPr>
                <w:sz w:val="18"/>
              </w:rPr>
              <w:t>ądania</w:t>
            </w:r>
            <w:r>
              <w:rPr>
                <w:sz w:val="18"/>
              </w:rPr>
              <w:t xml:space="preserve">  ograniczenia  przetwarzania  danych  osobowych  na  </w:t>
            </w:r>
            <w:r>
              <w:rPr>
                <w:spacing w:val="-5"/>
                <w:sz w:val="18"/>
              </w:rPr>
              <w:t xml:space="preserve">zasadach </w:t>
            </w:r>
            <w:r w:rsidR="00E80859">
              <w:rPr>
                <w:spacing w:val="-4"/>
                <w:sz w:val="18"/>
              </w:rPr>
              <w:t>okreś</w:t>
            </w:r>
            <w:r w:rsidR="00E80859">
              <w:rPr>
                <w:sz w:val="18"/>
              </w:rPr>
              <w:t>lonych</w:t>
            </w:r>
          </w:p>
          <w:p w:rsidR="003640FE" w:rsidRDefault="00671AA5">
            <w:pPr>
              <w:pStyle w:val="TableParagraph"/>
              <w:spacing w:line="203" w:lineRule="exact"/>
              <w:ind w:left="280"/>
              <w:rPr>
                <w:sz w:val="18"/>
              </w:rPr>
            </w:pPr>
            <w:r>
              <w:rPr>
                <w:sz w:val="18"/>
              </w:rPr>
              <w:t>w RODO;</w:t>
            </w:r>
          </w:p>
          <w:p w:rsidR="003640FE" w:rsidRDefault="00671AA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36" w:line="285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prawo wycofania zgody w dowolnym momencie, bez wpływu na przetwarzanie danych, </w:t>
            </w:r>
            <w:r w:rsidR="00E80859">
              <w:rPr>
                <w:spacing w:val="-8"/>
                <w:sz w:val="18"/>
              </w:rPr>
              <w:t>któ</w:t>
            </w:r>
            <w:r w:rsidR="00E80859">
              <w:rPr>
                <w:sz w:val="18"/>
              </w:rPr>
              <w:t>rego</w:t>
            </w:r>
            <w:r>
              <w:rPr>
                <w:sz w:val="18"/>
              </w:rPr>
              <w:t xml:space="preserve"> dokonano przed jej wycofaniem (dotyczy danych </w:t>
            </w:r>
            <w:r>
              <w:rPr>
                <w:spacing w:val="-4"/>
                <w:sz w:val="18"/>
              </w:rPr>
              <w:t xml:space="preserve">niewymaganych </w:t>
            </w:r>
            <w:r>
              <w:rPr>
                <w:sz w:val="18"/>
              </w:rPr>
              <w:t>przez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nas);</w:t>
            </w:r>
          </w:p>
          <w:p w:rsidR="003640FE" w:rsidRDefault="00671AA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85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prawo wniesienia sprzeciwu wobec przetwarzania danych osobowych z przyczyn związanych ze </w:t>
            </w:r>
            <w:r w:rsidR="00E80859">
              <w:rPr>
                <w:spacing w:val="-4"/>
                <w:sz w:val="18"/>
              </w:rPr>
              <w:t>szczegó</w:t>
            </w:r>
            <w:r w:rsidR="00E80859">
              <w:rPr>
                <w:sz w:val="18"/>
              </w:rPr>
              <w:t>lną</w:t>
            </w:r>
            <w:r>
              <w:rPr>
                <w:sz w:val="18"/>
              </w:rPr>
              <w:t xml:space="preserve"> sytuacją, na zasadach </w:t>
            </w:r>
            <w:r w:rsidR="00E80859">
              <w:rPr>
                <w:spacing w:val="-4"/>
                <w:sz w:val="18"/>
              </w:rPr>
              <w:t>okreś</w:t>
            </w:r>
            <w:r w:rsidR="00E80859">
              <w:rPr>
                <w:sz w:val="18"/>
              </w:rPr>
              <w:t>lonych</w:t>
            </w:r>
            <w:r>
              <w:rPr>
                <w:sz w:val="18"/>
              </w:rPr>
              <w:t xml:space="preserve"> w RODO </w:t>
            </w:r>
            <w:r>
              <w:rPr>
                <w:spacing w:val="-10"/>
                <w:sz w:val="18"/>
              </w:rPr>
              <w:t xml:space="preserve">(sprzeciw </w:t>
            </w:r>
            <w:r>
              <w:rPr>
                <w:sz w:val="18"/>
              </w:rPr>
              <w:t xml:space="preserve">powinien </w:t>
            </w:r>
            <w:r w:rsidR="00E80859">
              <w:rPr>
                <w:spacing w:val="-3"/>
                <w:sz w:val="18"/>
              </w:rPr>
              <w:t>zawierać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uzasadnienie).</w:t>
            </w:r>
          </w:p>
          <w:p w:rsidR="003640FE" w:rsidRDefault="00671AA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Aby skorzystać z powyższych praw, skontaktuj się bezpośrednio z nami lub naszym</w:t>
            </w:r>
          </w:p>
          <w:p w:rsidR="003640FE" w:rsidRDefault="00671AA5">
            <w:pPr>
              <w:pStyle w:val="TableParagraph"/>
              <w:spacing w:before="37"/>
              <w:jc w:val="both"/>
              <w:rPr>
                <w:sz w:val="18"/>
              </w:rPr>
            </w:pPr>
            <w:r>
              <w:rPr>
                <w:sz w:val="18"/>
              </w:rPr>
              <w:t>Inspektorem Ochrony Danych (dane kontaktowe powyżej).</w:t>
            </w:r>
          </w:p>
        </w:tc>
      </w:tr>
      <w:tr w:rsidR="003640FE">
        <w:trPr>
          <w:trHeight w:val="693"/>
        </w:trPr>
        <w:tc>
          <w:tcPr>
            <w:tcW w:w="2122" w:type="dxa"/>
            <w:tcBorders>
              <w:left w:val="single" w:sz="6" w:space="0" w:color="000000"/>
            </w:tcBorders>
          </w:tcPr>
          <w:p w:rsidR="003640FE" w:rsidRDefault="00671AA5">
            <w:pPr>
              <w:pStyle w:val="TableParagraph"/>
              <w:spacing w:line="206" w:lineRule="exact"/>
              <w:ind w:left="105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Prawo wniesienia skargi</w:t>
            </w:r>
          </w:p>
        </w:tc>
        <w:tc>
          <w:tcPr>
            <w:tcW w:w="6943" w:type="dxa"/>
          </w:tcPr>
          <w:p w:rsidR="003640FE" w:rsidRDefault="00671AA5">
            <w:pPr>
              <w:pStyle w:val="TableParagraph"/>
              <w:spacing w:line="244" w:lineRule="auto"/>
              <w:ind w:right="99"/>
              <w:jc w:val="both"/>
              <w:rPr>
                <w:rFonts w:ascii="Caladea" w:hAnsi="Caladea"/>
                <w:sz w:val="18"/>
              </w:rPr>
            </w:pPr>
            <w:r>
              <w:rPr>
                <w:sz w:val="18"/>
              </w:rPr>
              <w:t>Masz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nadzorczego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(Prezes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Danych Osobowych),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jeżeli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uznasz,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przetwarzając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Twoje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osobowe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naruszamy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przepisy </w:t>
            </w:r>
            <w:r>
              <w:rPr>
                <w:rFonts w:ascii="Caladea" w:hAnsi="Caladea"/>
                <w:sz w:val="18"/>
              </w:rPr>
              <w:t>RODO.</w:t>
            </w:r>
          </w:p>
        </w:tc>
      </w:tr>
      <w:tr w:rsidR="003640FE">
        <w:trPr>
          <w:trHeight w:val="481"/>
        </w:trPr>
        <w:tc>
          <w:tcPr>
            <w:tcW w:w="2122" w:type="dxa"/>
            <w:tcBorders>
              <w:left w:val="single" w:sz="6" w:space="0" w:color="000000"/>
            </w:tcBorders>
          </w:tcPr>
          <w:p w:rsidR="003640FE" w:rsidRDefault="00671AA5">
            <w:pPr>
              <w:pStyle w:val="TableParagraph"/>
              <w:spacing w:line="204" w:lineRule="exact"/>
              <w:ind w:left="105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Przekazywanie danych</w:t>
            </w:r>
          </w:p>
          <w:p w:rsidR="003640FE" w:rsidRDefault="00671AA5"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sz w:val="18"/>
              </w:rPr>
              <w:t>do państwa trzeciego</w:t>
            </w:r>
          </w:p>
        </w:tc>
        <w:tc>
          <w:tcPr>
            <w:tcW w:w="6943" w:type="dxa"/>
          </w:tcPr>
          <w:p w:rsidR="003640FE" w:rsidRDefault="00671AA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Caladea" w:hAnsi="Caladea"/>
                <w:sz w:val="18"/>
              </w:rPr>
              <w:t xml:space="preserve">Twoje dane osobowe </w:t>
            </w:r>
            <w:r>
              <w:rPr>
                <w:sz w:val="18"/>
              </w:rPr>
              <w:t>nie będą przekazane do państw spoza Europejskiego Obszaru</w:t>
            </w:r>
          </w:p>
          <w:p w:rsidR="003640FE" w:rsidRDefault="00671AA5">
            <w:pPr>
              <w:pStyle w:val="TableParagraph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Gospodarczego.</w:t>
            </w:r>
          </w:p>
        </w:tc>
      </w:tr>
      <w:tr w:rsidR="003640FE">
        <w:trPr>
          <w:trHeight w:val="482"/>
        </w:trPr>
        <w:tc>
          <w:tcPr>
            <w:tcW w:w="2122" w:type="dxa"/>
            <w:tcBorders>
              <w:left w:val="single" w:sz="6" w:space="0" w:color="000000"/>
            </w:tcBorders>
          </w:tcPr>
          <w:p w:rsidR="003640FE" w:rsidRDefault="00671AA5">
            <w:pPr>
              <w:pStyle w:val="TableParagraph"/>
              <w:ind w:left="105" w:right="265"/>
              <w:rPr>
                <w:rFonts w:ascii="Caladea"/>
                <w:sz w:val="18"/>
              </w:rPr>
            </w:pPr>
            <w:r>
              <w:rPr>
                <w:rFonts w:ascii="Caladea"/>
                <w:sz w:val="18"/>
              </w:rPr>
              <w:t>Zautomatyzowane podejmowanie decyzji</w:t>
            </w:r>
          </w:p>
        </w:tc>
        <w:tc>
          <w:tcPr>
            <w:tcW w:w="6943" w:type="dxa"/>
          </w:tcPr>
          <w:p w:rsidR="003640FE" w:rsidRDefault="00671AA5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sz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:rsidR="008034E7" w:rsidRDefault="008034E7"/>
    <w:sectPr w:rsidR="008034E7" w:rsidSect="003640FE">
      <w:pgSz w:w="11910" w:h="16840"/>
      <w:pgMar w:top="840" w:right="104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E37"/>
    <w:multiLevelType w:val="hybridMultilevel"/>
    <w:tmpl w:val="F2542168"/>
    <w:lvl w:ilvl="0" w:tplc="D6728A3E">
      <w:numFmt w:val="bullet"/>
      <w:lvlText w:val=""/>
      <w:lvlJc w:val="left"/>
      <w:pPr>
        <w:ind w:left="444" w:hanging="228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E6D620F6">
      <w:numFmt w:val="bullet"/>
      <w:lvlText w:val="•"/>
      <w:lvlJc w:val="left"/>
      <w:pPr>
        <w:ind w:left="1362" w:hanging="228"/>
      </w:pPr>
      <w:rPr>
        <w:rFonts w:hint="default"/>
        <w:lang w:val="pl-PL" w:eastAsia="en-US" w:bidi="ar-SA"/>
      </w:rPr>
    </w:lvl>
    <w:lvl w:ilvl="2" w:tplc="C7407FCC">
      <w:numFmt w:val="bullet"/>
      <w:lvlText w:val="•"/>
      <w:lvlJc w:val="left"/>
      <w:pPr>
        <w:ind w:left="2285" w:hanging="228"/>
      </w:pPr>
      <w:rPr>
        <w:rFonts w:hint="default"/>
        <w:lang w:val="pl-PL" w:eastAsia="en-US" w:bidi="ar-SA"/>
      </w:rPr>
    </w:lvl>
    <w:lvl w:ilvl="3" w:tplc="169A89D8">
      <w:numFmt w:val="bullet"/>
      <w:lvlText w:val="•"/>
      <w:lvlJc w:val="left"/>
      <w:pPr>
        <w:ind w:left="3207" w:hanging="228"/>
      </w:pPr>
      <w:rPr>
        <w:rFonts w:hint="default"/>
        <w:lang w:val="pl-PL" w:eastAsia="en-US" w:bidi="ar-SA"/>
      </w:rPr>
    </w:lvl>
    <w:lvl w:ilvl="4" w:tplc="B5FC0D38">
      <w:numFmt w:val="bullet"/>
      <w:lvlText w:val="•"/>
      <w:lvlJc w:val="left"/>
      <w:pPr>
        <w:ind w:left="4130" w:hanging="228"/>
      </w:pPr>
      <w:rPr>
        <w:rFonts w:hint="default"/>
        <w:lang w:val="pl-PL" w:eastAsia="en-US" w:bidi="ar-SA"/>
      </w:rPr>
    </w:lvl>
    <w:lvl w:ilvl="5" w:tplc="9CD66A2A">
      <w:numFmt w:val="bullet"/>
      <w:lvlText w:val="•"/>
      <w:lvlJc w:val="left"/>
      <w:pPr>
        <w:ind w:left="5053" w:hanging="228"/>
      </w:pPr>
      <w:rPr>
        <w:rFonts w:hint="default"/>
        <w:lang w:val="pl-PL" w:eastAsia="en-US" w:bidi="ar-SA"/>
      </w:rPr>
    </w:lvl>
    <w:lvl w:ilvl="6" w:tplc="3926C94C">
      <w:numFmt w:val="bullet"/>
      <w:lvlText w:val="•"/>
      <w:lvlJc w:val="left"/>
      <w:pPr>
        <w:ind w:left="5975" w:hanging="228"/>
      </w:pPr>
      <w:rPr>
        <w:rFonts w:hint="default"/>
        <w:lang w:val="pl-PL" w:eastAsia="en-US" w:bidi="ar-SA"/>
      </w:rPr>
    </w:lvl>
    <w:lvl w:ilvl="7" w:tplc="1C40375E">
      <w:numFmt w:val="bullet"/>
      <w:lvlText w:val="•"/>
      <w:lvlJc w:val="left"/>
      <w:pPr>
        <w:ind w:left="6898" w:hanging="228"/>
      </w:pPr>
      <w:rPr>
        <w:rFonts w:hint="default"/>
        <w:lang w:val="pl-PL" w:eastAsia="en-US" w:bidi="ar-SA"/>
      </w:rPr>
    </w:lvl>
    <w:lvl w:ilvl="8" w:tplc="69B2423C">
      <w:numFmt w:val="bullet"/>
      <w:lvlText w:val="•"/>
      <w:lvlJc w:val="left"/>
      <w:pPr>
        <w:ind w:left="7821" w:hanging="228"/>
      </w:pPr>
      <w:rPr>
        <w:rFonts w:hint="default"/>
        <w:lang w:val="pl-PL" w:eastAsia="en-US" w:bidi="ar-SA"/>
      </w:rPr>
    </w:lvl>
  </w:abstractNum>
  <w:abstractNum w:abstractNumId="1">
    <w:nsid w:val="08140C4D"/>
    <w:multiLevelType w:val="hybridMultilevel"/>
    <w:tmpl w:val="3326993A"/>
    <w:lvl w:ilvl="0" w:tplc="E32CB96E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9B8740E">
      <w:numFmt w:val="bullet"/>
      <w:lvlText w:val="•"/>
      <w:lvlJc w:val="left"/>
      <w:pPr>
        <w:ind w:left="1416" w:hanging="284"/>
      </w:pPr>
      <w:rPr>
        <w:rFonts w:hint="default"/>
        <w:lang w:val="pl-PL" w:eastAsia="en-US" w:bidi="ar-SA"/>
      </w:rPr>
    </w:lvl>
    <w:lvl w:ilvl="2" w:tplc="DD905B80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C724275E">
      <w:numFmt w:val="bullet"/>
      <w:lvlText w:val="•"/>
      <w:lvlJc w:val="left"/>
      <w:pPr>
        <w:ind w:left="3249" w:hanging="284"/>
      </w:pPr>
      <w:rPr>
        <w:rFonts w:hint="default"/>
        <w:lang w:val="pl-PL" w:eastAsia="en-US" w:bidi="ar-SA"/>
      </w:rPr>
    </w:lvl>
    <w:lvl w:ilvl="4" w:tplc="C9FA322E">
      <w:numFmt w:val="bullet"/>
      <w:lvlText w:val="•"/>
      <w:lvlJc w:val="left"/>
      <w:pPr>
        <w:ind w:left="4166" w:hanging="284"/>
      </w:pPr>
      <w:rPr>
        <w:rFonts w:hint="default"/>
        <w:lang w:val="pl-PL" w:eastAsia="en-US" w:bidi="ar-SA"/>
      </w:rPr>
    </w:lvl>
    <w:lvl w:ilvl="5" w:tplc="8ADED608">
      <w:numFmt w:val="bullet"/>
      <w:lvlText w:val="•"/>
      <w:lvlJc w:val="left"/>
      <w:pPr>
        <w:ind w:left="5083" w:hanging="284"/>
      </w:pPr>
      <w:rPr>
        <w:rFonts w:hint="default"/>
        <w:lang w:val="pl-PL" w:eastAsia="en-US" w:bidi="ar-SA"/>
      </w:rPr>
    </w:lvl>
    <w:lvl w:ilvl="6" w:tplc="B2F29E28">
      <w:numFmt w:val="bullet"/>
      <w:lvlText w:val="•"/>
      <w:lvlJc w:val="left"/>
      <w:pPr>
        <w:ind w:left="5999" w:hanging="284"/>
      </w:pPr>
      <w:rPr>
        <w:rFonts w:hint="default"/>
        <w:lang w:val="pl-PL" w:eastAsia="en-US" w:bidi="ar-SA"/>
      </w:rPr>
    </w:lvl>
    <w:lvl w:ilvl="7" w:tplc="EE0CDA50">
      <w:numFmt w:val="bullet"/>
      <w:lvlText w:val="•"/>
      <w:lvlJc w:val="left"/>
      <w:pPr>
        <w:ind w:left="6916" w:hanging="284"/>
      </w:pPr>
      <w:rPr>
        <w:rFonts w:hint="default"/>
        <w:lang w:val="pl-PL" w:eastAsia="en-US" w:bidi="ar-SA"/>
      </w:rPr>
    </w:lvl>
    <w:lvl w:ilvl="8" w:tplc="CB8A2718">
      <w:numFmt w:val="bullet"/>
      <w:lvlText w:val="•"/>
      <w:lvlJc w:val="left"/>
      <w:pPr>
        <w:ind w:left="7833" w:hanging="284"/>
      </w:pPr>
      <w:rPr>
        <w:rFonts w:hint="default"/>
        <w:lang w:val="pl-PL" w:eastAsia="en-US" w:bidi="ar-SA"/>
      </w:rPr>
    </w:lvl>
  </w:abstractNum>
  <w:abstractNum w:abstractNumId="2">
    <w:nsid w:val="1524387E"/>
    <w:multiLevelType w:val="hybridMultilevel"/>
    <w:tmpl w:val="F9BC2302"/>
    <w:lvl w:ilvl="0" w:tplc="6486DF94">
      <w:numFmt w:val="bullet"/>
      <w:lvlText w:val=""/>
      <w:lvlJc w:val="left"/>
      <w:pPr>
        <w:ind w:left="280" w:hanging="171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BA8AE580">
      <w:numFmt w:val="bullet"/>
      <w:lvlText w:val="•"/>
      <w:lvlJc w:val="left"/>
      <w:pPr>
        <w:ind w:left="945" w:hanging="171"/>
      </w:pPr>
      <w:rPr>
        <w:rFonts w:hint="default"/>
        <w:lang w:val="pl-PL" w:eastAsia="en-US" w:bidi="ar-SA"/>
      </w:rPr>
    </w:lvl>
    <w:lvl w:ilvl="2" w:tplc="DE805ECE">
      <w:numFmt w:val="bullet"/>
      <w:lvlText w:val="•"/>
      <w:lvlJc w:val="left"/>
      <w:pPr>
        <w:ind w:left="1610" w:hanging="171"/>
      </w:pPr>
      <w:rPr>
        <w:rFonts w:hint="default"/>
        <w:lang w:val="pl-PL" w:eastAsia="en-US" w:bidi="ar-SA"/>
      </w:rPr>
    </w:lvl>
    <w:lvl w:ilvl="3" w:tplc="7AB61356">
      <w:numFmt w:val="bullet"/>
      <w:lvlText w:val="•"/>
      <w:lvlJc w:val="left"/>
      <w:pPr>
        <w:ind w:left="2275" w:hanging="171"/>
      </w:pPr>
      <w:rPr>
        <w:rFonts w:hint="default"/>
        <w:lang w:val="pl-PL" w:eastAsia="en-US" w:bidi="ar-SA"/>
      </w:rPr>
    </w:lvl>
    <w:lvl w:ilvl="4" w:tplc="3A8213CA">
      <w:numFmt w:val="bullet"/>
      <w:lvlText w:val="•"/>
      <w:lvlJc w:val="left"/>
      <w:pPr>
        <w:ind w:left="2941" w:hanging="171"/>
      </w:pPr>
      <w:rPr>
        <w:rFonts w:hint="default"/>
        <w:lang w:val="pl-PL" w:eastAsia="en-US" w:bidi="ar-SA"/>
      </w:rPr>
    </w:lvl>
    <w:lvl w:ilvl="5" w:tplc="8A322840">
      <w:numFmt w:val="bullet"/>
      <w:lvlText w:val="•"/>
      <w:lvlJc w:val="left"/>
      <w:pPr>
        <w:ind w:left="3606" w:hanging="171"/>
      </w:pPr>
      <w:rPr>
        <w:rFonts w:hint="default"/>
        <w:lang w:val="pl-PL" w:eastAsia="en-US" w:bidi="ar-SA"/>
      </w:rPr>
    </w:lvl>
    <w:lvl w:ilvl="6" w:tplc="A4B2DEF2">
      <w:numFmt w:val="bullet"/>
      <w:lvlText w:val="•"/>
      <w:lvlJc w:val="left"/>
      <w:pPr>
        <w:ind w:left="4271" w:hanging="171"/>
      </w:pPr>
      <w:rPr>
        <w:rFonts w:hint="default"/>
        <w:lang w:val="pl-PL" w:eastAsia="en-US" w:bidi="ar-SA"/>
      </w:rPr>
    </w:lvl>
    <w:lvl w:ilvl="7" w:tplc="84925DDC">
      <w:numFmt w:val="bullet"/>
      <w:lvlText w:val="•"/>
      <w:lvlJc w:val="left"/>
      <w:pPr>
        <w:ind w:left="4937" w:hanging="171"/>
      </w:pPr>
      <w:rPr>
        <w:rFonts w:hint="default"/>
        <w:lang w:val="pl-PL" w:eastAsia="en-US" w:bidi="ar-SA"/>
      </w:rPr>
    </w:lvl>
    <w:lvl w:ilvl="8" w:tplc="1AD24462">
      <w:numFmt w:val="bullet"/>
      <w:lvlText w:val="•"/>
      <w:lvlJc w:val="left"/>
      <w:pPr>
        <w:ind w:left="5602" w:hanging="171"/>
      </w:pPr>
      <w:rPr>
        <w:rFonts w:hint="default"/>
        <w:lang w:val="pl-PL" w:eastAsia="en-US" w:bidi="ar-SA"/>
      </w:rPr>
    </w:lvl>
  </w:abstractNum>
  <w:abstractNum w:abstractNumId="3">
    <w:nsid w:val="25AF74A5"/>
    <w:multiLevelType w:val="hybridMultilevel"/>
    <w:tmpl w:val="7B8899F8"/>
    <w:lvl w:ilvl="0" w:tplc="5DB081E2">
      <w:numFmt w:val="bullet"/>
      <w:lvlText w:val="-"/>
      <w:lvlJc w:val="left"/>
      <w:pPr>
        <w:ind w:left="20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1" w:tplc="525E7538">
      <w:numFmt w:val="bullet"/>
      <w:lvlText w:val="•"/>
      <w:lvlJc w:val="left"/>
      <w:pPr>
        <w:ind w:left="309" w:hanging="94"/>
      </w:pPr>
      <w:rPr>
        <w:rFonts w:hint="default"/>
        <w:lang w:val="pl-PL" w:eastAsia="en-US" w:bidi="ar-SA"/>
      </w:rPr>
    </w:lvl>
    <w:lvl w:ilvl="2" w:tplc="4D228484">
      <w:numFmt w:val="bullet"/>
      <w:lvlText w:val="•"/>
      <w:lvlJc w:val="left"/>
      <w:pPr>
        <w:ind w:left="418" w:hanging="94"/>
      </w:pPr>
      <w:rPr>
        <w:rFonts w:hint="default"/>
        <w:lang w:val="pl-PL" w:eastAsia="en-US" w:bidi="ar-SA"/>
      </w:rPr>
    </w:lvl>
    <w:lvl w:ilvl="3" w:tplc="41606B9A">
      <w:numFmt w:val="bullet"/>
      <w:lvlText w:val="•"/>
      <w:lvlJc w:val="left"/>
      <w:pPr>
        <w:ind w:left="527" w:hanging="94"/>
      </w:pPr>
      <w:rPr>
        <w:rFonts w:hint="default"/>
        <w:lang w:val="pl-PL" w:eastAsia="en-US" w:bidi="ar-SA"/>
      </w:rPr>
    </w:lvl>
    <w:lvl w:ilvl="4" w:tplc="8904F24E">
      <w:numFmt w:val="bullet"/>
      <w:lvlText w:val="•"/>
      <w:lvlJc w:val="left"/>
      <w:pPr>
        <w:ind w:left="636" w:hanging="94"/>
      </w:pPr>
      <w:rPr>
        <w:rFonts w:hint="default"/>
        <w:lang w:val="pl-PL" w:eastAsia="en-US" w:bidi="ar-SA"/>
      </w:rPr>
    </w:lvl>
    <w:lvl w:ilvl="5" w:tplc="1D56D734">
      <w:numFmt w:val="bullet"/>
      <w:lvlText w:val="•"/>
      <w:lvlJc w:val="left"/>
      <w:pPr>
        <w:ind w:left="746" w:hanging="94"/>
      </w:pPr>
      <w:rPr>
        <w:rFonts w:hint="default"/>
        <w:lang w:val="pl-PL" w:eastAsia="en-US" w:bidi="ar-SA"/>
      </w:rPr>
    </w:lvl>
    <w:lvl w:ilvl="6" w:tplc="A82299A6">
      <w:numFmt w:val="bullet"/>
      <w:lvlText w:val="•"/>
      <w:lvlJc w:val="left"/>
      <w:pPr>
        <w:ind w:left="855" w:hanging="94"/>
      </w:pPr>
      <w:rPr>
        <w:rFonts w:hint="default"/>
        <w:lang w:val="pl-PL" w:eastAsia="en-US" w:bidi="ar-SA"/>
      </w:rPr>
    </w:lvl>
    <w:lvl w:ilvl="7" w:tplc="10E23452">
      <w:numFmt w:val="bullet"/>
      <w:lvlText w:val="•"/>
      <w:lvlJc w:val="left"/>
      <w:pPr>
        <w:ind w:left="964" w:hanging="94"/>
      </w:pPr>
      <w:rPr>
        <w:rFonts w:hint="default"/>
        <w:lang w:val="pl-PL" w:eastAsia="en-US" w:bidi="ar-SA"/>
      </w:rPr>
    </w:lvl>
    <w:lvl w:ilvl="8" w:tplc="88E4380C">
      <w:numFmt w:val="bullet"/>
      <w:lvlText w:val="•"/>
      <w:lvlJc w:val="left"/>
      <w:pPr>
        <w:ind w:left="1073" w:hanging="94"/>
      </w:pPr>
      <w:rPr>
        <w:rFonts w:hint="default"/>
        <w:lang w:val="pl-PL" w:eastAsia="en-US" w:bidi="ar-SA"/>
      </w:rPr>
    </w:lvl>
  </w:abstractNum>
  <w:abstractNum w:abstractNumId="4">
    <w:nsid w:val="35BC3E2C"/>
    <w:multiLevelType w:val="hybridMultilevel"/>
    <w:tmpl w:val="CF162A8A"/>
    <w:lvl w:ilvl="0" w:tplc="44967B08">
      <w:numFmt w:val="bullet"/>
      <w:lvlText w:val="-"/>
      <w:lvlJc w:val="left"/>
      <w:pPr>
        <w:ind w:left="20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1" w:tplc="3DB241F6">
      <w:numFmt w:val="bullet"/>
      <w:lvlText w:val="•"/>
      <w:lvlJc w:val="left"/>
      <w:pPr>
        <w:ind w:left="309" w:hanging="94"/>
      </w:pPr>
      <w:rPr>
        <w:rFonts w:hint="default"/>
        <w:lang w:val="pl-PL" w:eastAsia="en-US" w:bidi="ar-SA"/>
      </w:rPr>
    </w:lvl>
    <w:lvl w:ilvl="2" w:tplc="EF288BD2">
      <w:numFmt w:val="bullet"/>
      <w:lvlText w:val="•"/>
      <w:lvlJc w:val="left"/>
      <w:pPr>
        <w:ind w:left="418" w:hanging="94"/>
      </w:pPr>
      <w:rPr>
        <w:rFonts w:hint="default"/>
        <w:lang w:val="pl-PL" w:eastAsia="en-US" w:bidi="ar-SA"/>
      </w:rPr>
    </w:lvl>
    <w:lvl w:ilvl="3" w:tplc="5D8C552E">
      <w:numFmt w:val="bullet"/>
      <w:lvlText w:val="•"/>
      <w:lvlJc w:val="left"/>
      <w:pPr>
        <w:ind w:left="527" w:hanging="94"/>
      </w:pPr>
      <w:rPr>
        <w:rFonts w:hint="default"/>
        <w:lang w:val="pl-PL" w:eastAsia="en-US" w:bidi="ar-SA"/>
      </w:rPr>
    </w:lvl>
    <w:lvl w:ilvl="4" w:tplc="2424DDEA">
      <w:numFmt w:val="bullet"/>
      <w:lvlText w:val="•"/>
      <w:lvlJc w:val="left"/>
      <w:pPr>
        <w:ind w:left="636" w:hanging="94"/>
      </w:pPr>
      <w:rPr>
        <w:rFonts w:hint="default"/>
        <w:lang w:val="pl-PL" w:eastAsia="en-US" w:bidi="ar-SA"/>
      </w:rPr>
    </w:lvl>
    <w:lvl w:ilvl="5" w:tplc="1458B272">
      <w:numFmt w:val="bullet"/>
      <w:lvlText w:val="•"/>
      <w:lvlJc w:val="left"/>
      <w:pPr>
        <w:ind w:left="746" w:hanging="94"/>
      </w:pPr>
      <w:rPr>
        <w:rFonts w:hint="default"/>
        <w:lang w:val="pl-PL" w:eastAsia="en-US" w:bidi="ar-SA"/>
      </w:rPr>
    </w:lvl>
    <w:lvl w:ilvl="6" w:tplc="2D5CAC1C">
      <w:numFmt w:val="bullet"/>
      <w:lvlText w:val="•"/>
      <w:lvlJc w:val="left"/>
      <w:pPr>
        <w:ind w:left="855" w:hanging="94"/>
      </w:pPr>
      <w:rPr>
        <w:rFonts w:hint="default"/>
        <w:lang w:val="pl-PL" w:eastAsia="en-US" w:bidi="ar-SA"/>
      </w:rPr>
    </w:lvl>
    <w:lvl w:ilvl="7" w:tplc="2C9EF764">
      <w:numFmt w:val="bullet"/>
      <w:lvlText w:val="•"/>
      <w:lvlJc w:val="left"/>
      <w:pPr>
        <w:ind w:left="964" w:hanging="94"/>
      </w:pPr>
      <w:rPr>
        <w:rFonts w:hint="default"/>
        <w:lang w:val="pl-PL" w:eastAsia="en-US" w:bidi="ar-SA"/>
      </w:rPr>
    </w:lvl>
    <w:lvl w:ilvl="8" w:tplc="726E6ADE">
      <w:numFmt w:val="bullet"/>
      <w:lvlText w:val="•"/>
      <w:lvlJc w:val="left"/>
      <w:pPr>
        <w:ind w:left="1073" w:hanging="94"/>
      </w:pPr>
      <w:rPr>
        <w:rFonts w:hint="default"/>
        <w:lang w:val="pl-PL" w:eastAsia="en-US" w:bidi="ar-SA"/>
      </w:rPr>
    </w:lvl>
  </w:abstractNum>
  <w:abstractNum w:abstractNumId="5">
    <w:nsid w:val="5A467A9D"/>
    <w:multiLevelType w:val="hybridMultilevel"/>
    <w:tmpl w:val="3E1C4B82"/>
    <w:lvl w:ilvl="0" w:tplc="123CFCF4">
      <w:numFmt w:val="bullet"/>
      <w:lvlText w:val="-"/>
      <w:lvlJc w:val="left"/>
      <w:pPr>
        <w:ind w:left="20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1" w:tplc="9F6ECBB4">
      <w:numFmt w:val="bullet"/>
      <w:lvlText w:val="•"/>
      <w:lvlJc w:val="left"/>
      <w:pPr>
        <w:ind w:left="309" w:hanging="94"/>
      </w:pPr>
      <w:rPr>
        <w:rFonts w:hint="default"/>
        <w:lang w:val="pl-PL" w:eastAsia="en-US" w:bidi="ar-SA"/>
      </w:rPr>
    </w:lvl>
    <w:lvl w:ilvl="2" w:tplc="6E82EFD2">
      <w:numFmt w:val="bullet"/>
      <w:lvlText w:val="•"/>
      <w:lvlJc w:val="left"/>
      <w:pPr>
        <w:ind w:left="418" w:hanging="94"/>
      </w:pPr>
      <w:rPr>
        <w:rFonts w:hint="default"/>
        <w:lang w:val="pl-PL" w:eastAsia="en-US" w:bidi="ar-SA"/>
      </w:rPr>
    </w:lvl>
    <w:lvl w:ilvl="3" w:tplc="CA18B484">
      <w:numFmt w:val="bullet"/>
      <w:lvlText w:val="•"/>
      <w:lvlJc w:val="left"/>
      <w:pPr>
        <w:ind w:left="527" w:hanging="94"/>
      </w:pPr>
      <w:rPr>
        <w:rFonts w:hint="default"/>
        <w:lang w:val="pl-PL" w:eastAsia="en-US" w:bidi="ar-SA"/>
      </w:rPr>
    </w:lvl>
    <w:lvl w:ilvl="4" w:tplc="CE702700">
      <w:numFmt w:val="bullet"/>
      <w:lvlText w:val="•"/>
      <w:lvlJc w:val="left"/>
      <w:pPr>
        <w:ind w:left="636" w:hanging="94"/>
      </w:pPr>
      <w:rPr>
        <w:rFonts w:hint="default"/>
        <w:lang w:val="pl-PL" w:eastAsia="en-US" w:bidi="ar-SA"/>
      </w:rPr>
    </w:lvl>
    <w:lvl w:ilvl="5" w:tplc="9362796E">
      <w:numFmt w:val="bullet"/>
      <w:lvlText w:val="•"/>
      <w:lvlJc w:val="left"/>
      <w:pPr>
        <w:ind w:left="746" w:hanging="94"/>
      </w:pPr>
      <w:rPr>
        <w:rFonts w:hint="default"/>
        <w:lang w:val="pl-PL" w:eastAsia="en-US" w:bidi="ar-SA"/>
      </w:rPr>
    </w:lvl>
    <w:lvl w:ilvl="6" w:tplc="CB90D3B6">
      <w:numFmt w:val="bullet"/>
      <w:lvlText w:val="•"/>
      <w:lvlJc w:val="left"/>
      <w:pPr>
        <w:ind w:left="855" w:hanging="94"/>
      </w:pPr>
      <w:rPr>
        <w:rFonts w:hint="default"/>
        <w:lang w:val="pl-PL" w:eastAsia="en-US" w:bidi="ar-SA"/>
      </w:rPr>
    </w:lvl>
    <w:lvl w:ilvl="7" w:tplc="80884190">
      <w:numFmt w:val="bullet"/>
      <w:lvlText w:val="•"/>
      <w:lvlJc w:val="left"/>
      <w:pPr>
        <w:ind w:left="964" w:hanging="94"/>
      </w:pPr>
      <w:rPr>
        <w:rFonts w:hint="default"/>
        <w:lang w:val="pl-PL" w:eastAsia="en-US" w:bidi="ar-SA"/>
      </w:rPr>
    </w:lvl>
    <w:lvl w:ilvl="8" w:tplc="C7966844">
      <w:numFmt w:val="bullet"/>
      <w:lvlText w:val="•"/>
      <w:lvlJc w:val="left"/>
      <w:pPr>
        <w:ind w:left="1073" w:hanging="94"/>
      </w:pPr>
      <w:rPr>
        <w:rFonts w:hint="default"/>
        <w:lang w:val="pl-PL" w:eastAsia="en-US" w:bidi="ar-SA"/>
      </w:rPr>
    </w:lvl>
  </w:abstractNum>
  <w:abstractNum w:abstractNumId="6">
    <w:nsid w:val="5CDE048A"/>
    <w:multiLevelType w:val="hybridMultilevel"/>
    <w:tmpl w:val="953225EE"/>
    <w:lvl w:ilvl="0" w:tplc="6CD22B72">
      <w:numFmt w:val="bullet"/>
      <w:lvlText w:val=""/>
      <w:lvlJc w:val="left"/>
      <w:pPr>
        <w:ind w:left="280" w:hanging="143"/>
      </w:pPr>
      <w:rPr>
        <w:rFonts w:ascii="Wingdings" w:eastAsia="Wingdings" w:hAnsi="Wingdings" w:cs="Wingdings" w:hint="default"/>
        <w:w w:val="100"/>
        <w:sz w:val="16"/>
        <w:szCs w:val="16"/>
        <w:lang w:val="pl-PL" w:eastAsia="en-US" w:bidi="ar-SA"/>
      </w:rPr>
    </w:lvl>
    <w:lvl w:ilvl="1" w:tplc="12EC5E58">
      <w:numFmt w:val="bullet"/>
      <w:lvlText w:val="•"/>
      <w:lvlJc w:val="left"/>
      <w:pPr>
        <w:ind w:left="945" w:hanging="143"/>
      </w:pPr>
      <w:rPr>
        <w:rFonts w:hint="default"/>
        <w:lang w:val="pl-PL" w:eastAsia="en-US" w:bidi="ar-SA"/>
      </w:rPr>
    </w:lvl>
    <w:lvl w:ilvl="2" w:tplc="ADBCB33C">
      <w:numFmt w:val="bullet"/>
      <w:lvlText w:val="•"/>
      <w:lvlJc w:val="left"/>
      <w:pPr>
        <w:ind w:left="1610" w:hanging="143"/>
      </w:pPr>
      <w:rPr>
        <w:rFonts w:hint="default"/>
        <w:lang w:val="pl-PL" w:eastAsia="en-US" w:bidi="ar-SA"/>
      </w:rPr>
    </w:lvl>
    <w:lvl w:ilvl="3" w:tplc="AC4C63F0">
      <w:numFmt w:val="bullet"/>
      <w:lvlText w:val="•"/>
      <w:lvlJc w:val="left"/>
      <w:pPr>
        <w:ind w:left="2275" w:hanging="143"/>
      </w:pPr>
      <w:rPr>
        <w:rFonts w:hint="default"/>
        <w:lang w:val="pl-PL" w:eastAsia="en-US" w:bidi="ar-SA"/>
      </w:rPr>
    </w:lvl>
    <w:lvl w:ilvl="4" w:tplc="569E61E8">
      <w:numFmt w:val="bullet"/>
      <w:lvlText w:val="•"/>
      <w:lvlJc w:val="left"/>
      <w:pPr>
        <w:ind w:left="2940" w:hanging="143"/>
      </w:pPr>
      <w:rPr>
        <w:rFonts w:hint="default"/>
        <w:lang w:val="pl-PL" w:eastAsia="en-US" w:bidi="ar-SA"/>
      </w:rPr>
    </w:lvl>
    <w:lvl w:ilvl="5" w:tplc="6B54EBF8">
      <w:numFmt w:val="bullet"/>
      <w:lvlText w:val="•"/>
      <w:lvlJc w:val="left"/>
      <w:pPr>
        <w:ind w:left="3606" w:hanging="143"/>
      </w:pPr>
      <w:rPr>
        <w:rFonts w:hint="default"/>
        <w:lang w:val="pl-PL" w:eastAsia="en-US" w:bidi="ar-SA"/>
      </w:rPr>
    </w:lvl>
    <w:lvl w:ilvl="6" w:tplc="1736EAA6">
      <w:numFmt w:val="bullet"/>
      <w:lvlText w:val="•"/>
      <w:lvlJc w:val="left"/>
      <w:pPr>
        <w:ind w:left="4271" w:hanging="143"/>
      </w:pPr>
      <w:rPr>
        <w:rFonts w:hint="default"/>
        <w:lang w:val="pl-PL" w:eastAsia="en-US" w:bidi="ar-SA"/>
      </w:rPr>
    </w:lvl>
    <w:lvl w:ilvl="7" w:tplc="60A07502">
      <w:numFmt w:val="bullet"/>
      <w:lvlText w:val="•"/>
      <w:lvlJc w:val="left"/>
      <w:pPr>
        <w:ind w:left="4936" w:hanging="143"/>
      </w:pPr>
      <w:rPr>
        <w:rFonts w:hint="default"/>
        <w:lang w:val="pl-PL" w:eastAsia="en-US" w:bidi="ar-SA"/>
      </w:rPr>
    </w:lvl>
    <w:lvl w:ilvl="8" w:tplc="469C6646">
      <w:numFmt w:val="bullet"/>
      <w:lvlText w:val="•"/>
      <w:lvlJc w:val="left"/>
      <w:pPr>
        <w:ind w:left="5601" w:hanging="143"/>
      </w:pPr>
      <w:rPr>
        <w:rFonts w:hint="default"/>
        <w:lang w:val="pl-PL" w:eastAsia="en-US" w:bidi="ar-SA"/>
      </w:rPr>
    </w:lvl>
  </w:abstractNum>
  <w:abstractNum w:abstractNumId="7">
    <w:nsid w:val="66911CC4"/>
    <w:multiLevelType w:val="hybridMultilevel"/>
    <w:tmpl w:val="7DCEAF70"/>
    <w:lvl w:ilvl="0" w:tplc="C8EEEF70">
      <w:start w:val="1"/>
      <w:numFmt w:val="decimal"/>
      <w:lvlText w:val="%1)"/>
      <w:lvlJc w:val="left"/>
      <w:pPr>
        <w:ind w:left="830" w:hanging="361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pl-PL" w:eastAsia="en-US" w:bidi="ar-SA"/>
      </w:rPr>
    </w:lvl>
    <w:lvl w:ilvl="1" w:tplc="2FAAD3B6">
      <w:numFmt w:val="bullet"/>
      <w:lvlText w:val="•"/>
      <w:lvlJc w:val="left"/>
      <w:pPr>
        <w:ind w:left="1449" w:hanging="361"/>
      </w:pPr>
      <w:rPr>
        <w:rFonts w:hint="default"/>
        <w:lang w:val="pl-PL" w:eastAsia="en-US" w:bidi="ar-SA"/>
      </w:rPr>
    </w:lvl>
    <w:lvl w:ilvl="2" w:tplc="907A3C5C">
      <w:numFmt w:val="bullet"/>
      <w:lvlText w:val="•"/>
      <w:lvlJc w:val="left"/>
      <w:pPr>
        <w:ind w:left="2058" w:hanging="361"/>
      </w:pPr>
      <w:rPr>
        <w:rFonts w:hint="default"/>
        <w:lang w:val="pl-PL" w:eastAsia="en-US" w:bidi="ar-SA"/>
      </w:rPr>
    </w:lvl>
    <w:lvl w:ilvl="3" w:tplc="15F49FEC">
      <w:numFmt w:val="bullet"/>
      <w:lvlText w:val="•"/>
      <w:lvlJc w:val="left"/>
      <w:pPr>
        <w:ind w:left="2667" w:hanging="361"/>
      </w:pPr>
      <w:rPr>
        <w:rFonts w:hint="default"/>
        <w:lang w:val="pl-PL" w:eastAsia="en-US" w:bidi="ar-SA"/>
      </w:rPr>
    </w:lvl>
    <w:lvl w:ilvl="4" w:tplc="C382EAF8">
      <w:numFmt w:val="bullet"/>
      <w:lvlText w:val="•"/>
      <w:lvlJc w:val="left"/>
      <w:pPr>
        <w:ind w:left="3276" w:hanging="361"/>
      </w:pPr>
      <w:rPr>
        <w:rFonts w:hint="default"/>
        <w:lang w:val="pl-PL" w:eastAsia="en-US" w:bidi="ar-SA"/>
      </w:rPr>
    </w:lvl>
    <w:lvl w:ilvl="5" w:tplc="BC409978">
      <w:numFmt w:val="bullet"/>
      <w:lvlText w:val="•"/>
      <w:lvlJc w:val="left"/>
      <w:pPr>
        <w:ind w:left="3886" w:hanging="361"/>
      </w:pPr>
      <w:rPr>
        <w:rFonts w:hint="default"/>
        <w:lang w:val="pl-PL" w:eastAsia="en-US" w:bidi="ar-SA"/>
      </w:rPr>
    </w:lvl>
    <w:lvl w:ilvl="6" w:tplc="2B10750C">
      <w:numFmt w:val="bullet"/>
      <w:lvlText w:val="•"/>
      <w:lvlJc w:val="left"/>
      <w:pPr>
        <w:ind w:left="4495" w:hanging="361"/>
      </w:pPr>
      <w:rPr>
        <w:rFonts w:hint="default"/>
        <w:lang w:val="pl-PL" w:eastAsia="en-US" w:bidi="ar-SA"/>
      </w:rPr>
    </w:lvl>
    <w:lvl w:ilvl="7" w:tplc="D5689762">
      <w:numFmt w:val="bullet"/>
      <w:lvlText w:val="•"/>
      <w:lvlJc w:val="left"/>
      <w:pPr>
        <w:ind w:left="5104" w:hanging="361"/>
      </w:pPr>
      <w:rPr>
        <w:rFonts w:hint="default"/>
        <w:lang w:val="pl-PL" w:eastAsia="en-US" w:bidi="ar-SA"/>
      </w:rPr>
    </w:lvl>
    <w:lvl w:ilvl="8" w:tplc="F0D0F280">
      <w:numFmt w:val="bullet"/>
      <w:lvlText w:val="•"/>
      <w:lvlJc w:val="left"/>
      <w:pPr>
        <w:ind w:left="5713" w:hanging="361"/>
      </w:pPr>
      <w:rPr>
        <w:rFonts w:hint="default"/>
        <w:lang w:val="pl-PL" w:eastAsia="en-US" w:bidi="ar-SA"/>
      </w:rPr>
    </w:lvl>
  </w:abstractNum>
  <w:abstractNum w:abstractNumId="8">
    <w:nsid w:val="6F6C400D"/>
    <w:multiLevelType w:val="hybridMultilevel"/>
    <w:tmpl w:val="D4E27568"/>
    <w:lvl w:ilvl="0" w:tplc="A7E8E3FC">
      <w:numFmt w:val="bullet"/>
      <w:lvlText w:val=""/>
      <w:lvlJc w:val="left"/>
      <w:pPr>
        <w:ind w:left="280" w:hanging="171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C792CC28">
      <w:numFmt w:val="bullet"/>
      <w:lvlText w:val="•"/>
      <w:lvlJc w:val="left"/>
      <w:pPr>
        <w:ind w:left="945" w:hanging="171"/>
      </w:pPr>
      <w:rPr>
        <w:rFonts w:hint="default"/>
        <w:lang w:val="pl-PL" w:eastAsia="en-US" w:bidi="ar-SA"/>
      </w:rPr>
    </w:lvl>
    <w:lvl w:ilvl="2" w:tplc="A184B76A">
      <w:numFmt w:val="bullet"/>
      <w:lvlText w:val="•"/>
      <w:lvlJc w:val="left"/>
      <w:pPr>
        <w:ind w:left="1610" w:hanging="171"/>
      </w:pPr>
      <w:rPr>
        <w:rFonts w:hint="default"/>
        <w:lang w:val="pl-PL" w:eastAsia="en-US" w:bidi="ar-SA"/>
      </w:rPr>
    </w:lvl>
    <w:lvl w:ilvl="3" w:tplc="FF0AD7CA">
      <w:numFmt w:val="bullet"/>
      <w:lvlText w:val="•"/>
      <w:lvlJc w:val="left"/>
      <w:pPr>
        <w:ind w:left="2275" w:hanging="171"/>
      </w:pPr>
      <w:rPr>
        <w:rFonts w:hint="default"/>
        <w:lang w:val="pl-PL" w:eastAsia="en-US" w:bidi="ar-SA"/>
      </w:rPr>
    </w:lvl>
    <w:lvl w:ilvl="4" w:tplc="1A48C1C4">
      <w:numFmt w:val="bullet"/>
      <w:lvlText w:val="•"/>
      <w:lvlJc w:val="left"/>
      <w:pPr>
        <w:ind w:left="2940" w:hanging="171"/>
      </w:pPr>
      <w:rPr>
        <w:rFonts w:hint="default"/>
        <w:lang w:val="pl-PL" w:eastAsia="en-US" w:bidi="ar-SA"/>
      </w:rPr>
    </w:lvl>
    <w:lvl w:ilvl="5" w:tplc="01988A40">
      <w:numFmt w:val="bullet"/>
      <w:lvlText w:val="•"/>
      <w:lvlJc w:val="left"/>
      <w:pPr>
        <w:ind w:left="3606" w:hanging="171"/>
      </w:pPr>
      <w:rPr>
        <w:rFonts w:hint="default"/>
        <w:lang w:val="pl-PL" w:eastAsia="en-US" w:bidi="ar-SA"/>
      </w:rPr>
    </w:lvl>
    <w:lvl w:ilvl="6" w:tplc="51CA087C">
      <w:numFmt w:val="bullet"/>
      <w:lvlText w:val="•"/>
      <w:lvlJc w:val="left"/>
      <w:pPr>
        <w:ind w:left="4271" w:hanging="171"/>
      </w:pPr>
      <w:rPr>
        <w:rFonts w:hint="default"/>
        <w:lang w:val="pl-PL" w:eastAsia="en-US" w:bidi="ar-SA"/>
      </w:rPr>
    </w:lvl>
    <w:lvl w:ilvl="7" w:tplc="018831B4">
      <w:numFmt w:val="bullet"/>
      <w:lvlText w:val="•"/>
      <w:lvlJc w:val="left"/>
      <w:pPr>
        <w:ind w:left="4936" w:hanging="171"/>
      </w:pPr>
      <w:rPr>
        <w:rFonts w:hint="default"/>
        <w:lang w:val="pl-PL" w:eastAsia="en-US" w:bidi="ar-SA"/>
      </w:rPr>
    </w:lvl>
    <w:lvl w:ilvl="8" w:tplc="4EFA2274">
      <w:numFmt w:val="bullet"/>
      <w:lvlText w:val="•"/>
      <w:lvlJc w:val="left"/>
      <w:pPr>
        <w:ind w:left="5601" w:hanging="171"/>
      </w:pPr>
      <w:rPr>
        <w:rFonts w:hint="default"/>
        <w:lang w:val="pl-PL" w:eastAsia="en-US" w:bidi="ar-SA"/>
      </w:rPr>
    </w:lvl>
  </w:abstractNum>
  <w:abstractNum w:abstractNumId="9">
    <w:nsid w:val="7D044A64"/>
    <w:multiLevelType w:val="hybridMultilevel"/>
    <w:tmpl w:val="44DCFD2E"/>
    <w:lvl w:ilvl="0" w:tplc="51D82200">
      <w:numFmt w:val="bullet"/>
      <w:lvlText w:val=""/>
      <w:lvlJc w:val="left"/>
      <w:pPr>
        <w:ind w:left="280" w:hanging="171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D48EDEFE">
      <w:numFmt w:val="bullet"/>
      <w:lvlText w:val="•"/>
      <w:lvlJc w:val="left"/>
      <w:pPr>
        <w:ind w:left="945" w:hanging="171"/>
      </w:pPr>
      <w:rPr>
        <w:rFonts w:hint="default"/>
        <w:lang w:val="pl-PL" w:eastAsia="en-US" w:bidi="ar-SA"/>
      </w:rPr>
    </w:lvl>
    <w:lvl w:ilvl="2" w:tplc="702A5E52">
      <w:numFmt w:val="bullet"/>
      <w:lvlText w:val="•"/>
      <w:lvlJc w:val="left"/>
      <w:pPr>
        <w:ind w:left="1610" w:hanging="171"/>
      </w:pPr>
      <w:rPr>
        <w:rFonts w:hint="default"/>
        <w:lang w:val="pl-PL" w:eastAsia="en-US" w:bidi="ar-SA"/>
      </w:rPr>
    </w:lvl>
    <w:lvl w:ilvl="3" w:tplc="EBDA8818">
      <w:numFmt w:val="bullet"/>
      <w:lvlText w:val="•"/>
      <w:lvlJc w:val="left"/>
      <w:pPr>
        <w:ind w:left="2275" w:hanging="171"/>
      </w:pPr>
      <w:rPr>
        <w:rFonts w:hint="default"/>
        <w:lang w:val="pl-PL" w:eastAsia="en-US" w:bidi="ar-SA"/>
      </w:rPr>
    </w:lvl>
    <w:lvl w:ilvl="4" w:tplc="9D346336">
      <w:numFmt w:val="bullet"/>
      <w:lvlText w:val="•"/>
      <w:lvlJc w:val="left"/>
      <w:pPr>
        <w:ind w:left="2940" w:hanging="171"/>
      </w:pPr>
      <w:rPr>
        <w:rFonts w:hint="default"/>
        <w:lang w:val="pl-PL" w:eastAsia="en-US" w:bidi="ar-SA"/>
      </w:rPr>
    </w:lvl>
    <w:lvl w:ilvl="5" w:tplc="796E1530">
      <w:numFmt w:val="bullet"/>
      <w:lvlText w:val="•"/>
      <w:lvlJc w:val="left"/>
      <w:pPr>
        <w:ind w:left="3606" w:hanging="171"/>
      </w:pPr>
      <w:rPr>
        <w:rFonts w:hint="default"/>
        <w:lang w:val="pl-PL" w:eastAsia="en-US" w:bidi="ar-SA"/>
      </w:rPr>
    </w:lvl>
    <w:lvl w:ilvl="6" w:tplc="495E296E">
      <w:numFmt w:val="bullet"/>
      <w:lvlText w:val="•"/>
      <w:lvlJc w:val="left"/>
      <w:pPr>
        <w:ind w:left="4271" w:hanging="171"/>
      </w:pPr>
      <w:rPr>
        <w:rFonts w:hint="default"/>
        <w:lang w:val="pl-PL" w:eastAsia="en-US" w:bidi="ar-SA"/>
      </w:rPr>
    </w:lvl>
    <w:lvl w:ilvl="7" w:tplc="E924CCBC">
      <w:numFmt w:val="bullet"/>
      <w:lvlText w:val="•"/>
      <w:lvlJc w:val="left"/>
      <w:pPr>
        <w:ind w:left="4936" w:hanging="171"/>
      </w:pPr>
      <w:rPr>
        <w:rFonts w:hint="default"/>
        <w:lang w:val="pl-PL" w:eastAsia="en-US" w:bidi="ar-SA"/>
      </w:rPr>
    </w:lvl>
    <w:lvl w:ilvl="8" w:tplc="FC864B58">
      <w:numFmt w:val="bullet"/>
      <w:lvlText w:val="•"/>
      <w:lvlJc w:val="left"/>
      <w:pPr>
        <w:ind w:left="5601" w:hanging="17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640FE"/>
    <w:rsid w:val="003640FE"/>
    <w:rsid w:val="004638CA"/>
    <w:rsid w:val="00671AA5"/>
    <w:rsid w:val="008034E7"/>
    <w:rsid w:val="00DB02AC"/>
    <w:rsid w:val="00E8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640FE"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DB02A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640F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3640FE"/>
    <w:pPr>
      <w:spacing w:before="2"/>
      <w:ind w:left="216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2">
    <w:name w:val="Heading 2"/>
    <w:basedOn w:val="Normalny"/>
    <w:uiPriority w:val="1"/>
    <w:qFormat/>
    <w:rsid w:val="003640FE"/>
    <w:pPr>
      <w:ind w:left="216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3640FE"/>
    <w:pPr>
      <w:spacing w:before="34"/>
      <w:ind w:left="499" w:hanging="2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3640FE"/>
    <w:pPr>
      <w:ind w:left="110"/>
    </w:pPr>
  </w:style>
  <w:style w:type="character" w:customStyle="1" w:styleId="Nagwek1Znak">
    <w:name w:val="Nagłówek 1 Znak"/>
    <w:basedOn w:val="Domylnaczcionkaakapitu"/>
    <w:link w:val="Nagwek1"/>
    <w:rsid w:val="00DB02AC"/>
    <w:rPr>
      <w:rFonts w:ascii="Times New Roman" w:eastAsia="Times New Roman" w:hAnsi="Times New Roman" w:cs="Times New Roman"/>
      <w:sz w:val="32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OswiataUS</cp:lastModifiedBy>
  <cp:revision>2</cp:revision>
  <dcterms:created xsi:type="dcterms:W3CDTF">2022-01-18T07:58:00Z</dcterms:created>
  <dcterms:modified xsi:type="dcterms:W3CDTF">2022-01-18T07:58:00Z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2022-01-13T00:00:00Z</vt:filetime>
  </property>
</Properties>
</file>