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B6" w:rsidRDefault="002957B6" w:rsidP="002957B6">
      <w:pPr>
        <w:pStyle w:val="Bezodstpw"/>
        <w:jc w:val="right"/>
        <w:rPr>
          <w:sz w:val="14"/>
        </w:rPr>
      </w:pPr>
      <w:r>
        <w:rPr>
          <w:sz w:val="14"/>
        </w:rPr>
        <w:t>Załącznik nr 5</w:t>
      </w:r>
      <w:r w:rsidRPr="000D3C3B">
        <w:rPr>
          <w:sz w:val="14"/>
        </w:rPr>
        <w:t xml:space="preserve"> </w:t>
      </w:r>
      <w:r>
        <w:rPr>
          <w:sz w:val="14"/>
        </w:rPr>
        <w:t xml:space="preserve">do Regulaminu </w:t>
      </w:r>
    </w:p>
    <w:p w:rsidR="002957B6" w:rsidRDefault="002957B6" w:rsidP="002957B6">
      <w:pPr>
        <w:pStyle w:val="Bezodstpw"/>
        <w:jc w:val="right"/>
        <w:rPr>
          <w:sz w:val="14"/>
        </w:rPr>
      </w:pPr>
      <w:r>
        <w:rPr>
          <w:sz w:val="14"/>
        </w:rPr>
        <w:t>O</w:t>
      </w:r>
      <w:r w:rsidRPr="000D3C3B">
        <w:rPr>
          <w:sz w:val="14"/>
        </w:rPr>
        <w:t>twartego konkursu ofert</w:t>
      </w:r>
      <w:r>
        <w:rPr>
          <w:sz w:val="14"/>
        </w:rPr>
        <w:t xml:space="preserve"> nr 1</w:t>
      </w:r>
      <w:r w:rsidRPr="000D3C3B">
        <w:rPr>
          <w:sz w:val="14"/>
        </w:rPr>
        <w:t>/202</w:t>
      </w:r>
      <w:r>
        <w:rPr>
          <w:sz w:val="14"/>
        </w:rPr>
        <w:t>4,</w:t>
      </w:r>
      <w:r w:rsidRPr="000D3C3B">
        <w:rPr>
          <w:sz w:val="14"/>
        </w:rPr>
        <w:t xml:space="preserve"> </w:t>
      </w:r>
    </w:p>
    <w:p w:rsidR="002957B6" w:rsidRDefault="002957B6" w:rsidP="002957B6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</w:t>
      </w:r>
    </w:p>
    <w:p w:rsidR="002957B6" w:rsidRDefault="002957B6" w:rsidP="002957B6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Zarządzenia </w:t>
      </w:r>
      <w:r>
        <w:rPr>
          <w:sz w:val="14"/>
        </w:rPr>
        <w:t xml:space="preserve">nr 2/2024 </w:t>
      </w:r>
      <w:r w:rsidRPr="000D3C3B">
        <w:rPr>
          <w:sz w:val="14"/>
        </w:rPr>
        <w:t xml:space="preserve">Wójta Gminy Obrowo </w:t>
      </w:r>
    </w:p>
    <w:p w:rsidR="00B05A72" w:rsidRDefault="002957B6" w:rsidP="002957B6">
      <w:pPr>
        <w:jc w:val="right"/>
        <w:rPr>
          <w:rFonts w:asciiTheme="minorHAnsi" w:hAnsiTheme="minorHAnsi"/>
        </w:rPr>
      </w:pPr>
      <w:r w:rsidRPr="000D3C3B">
        <w:rPr>
          <w:sz w:val="14"/>
        </w:rPr>
        <w:t xml:space="preserve">z dnia </w:t>
      </w:r>
      <w:r>
        <w:rPr>
          <w:sz w:val="14"/>
        </w:rPr>
        <w:t>4 stycznia 2024</w:t>
      </w:r>
      <w:r w:rsidRPr="000D3C3B">
        <w:rPr>
          <w:sz w:val="14"/>
        </w:rPr>
        <w:t xml:space="preserve"> r.</w:t>
      </w:r>
    </w:p>
    <w:p w:rsidR="002957B6" w:rsidRDefault="002957B6" w:rsidP="00625209">
      <w:pPr>
        <w:jc w:val="center"/>
        <w:rPr>
          <w:rFonts w:asciiTheme="minorHAnsi" w:hAnsiTheme="minorHAnsi"/>
          <w:b/>
        </w:rPr>
      </w:pPr>
    </w:p>
    <w:p w:rsidR="00625209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7B6C45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Poziom osiągnięcia rezultatu</w:t>
            </w:r>
            <w:r w:rsidR="00E7542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D1B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05D1B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  <w:p w:rsidR="00E0174B" w:rsidRPr="00AE24D0" w:rsidRDefault="007F534A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EB4E64" w:rsidP="00EB4E64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2023</w:t>
            </w:r>
          </w:p>
        </w:tc>
      </w:tr>
      <w:tr w:rsidR="007F534A" w:rsidRPr="003A2508" w:rsidTr="005C56A7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5C56A7">
        <w:tc>
          <w:tcPr>
            <w:tcW w:w="372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3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ED69FF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63" w:rsidRPr="00AE24D0" w:rsidRDefault="00ED69FF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4F4B91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AE24D0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B6C4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4A3C7C" w:rsidRDefault="004F4B91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55" w:rsidRDefault="009E7A55">
      <w:r>
        <w:separator/>
      </w:r>
    </w:p>
  </w:endnote>
  <w:endnote w:type="continuationSeparator" w:id="1">
    <w:p w:rsidR="009E7A55" w:rsidRDefault="009E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A4769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957B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55" w:rsidRDefault="009E7A55">
      <w:r>
        <w:separator/>
      </w:r>
    </w:p>
  </w:footnote>
  <w:footnote w:type="continuationSeparator" w:id="1">
    <w:p w:rsidR="009E7A55" w:rsidRDefault="009E7A55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4F4B91" w:rsidRPr="0074640D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7B6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4E2B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5D1B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E7A55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690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3C56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15</cp:revision>
  <cp:lastPrinted>2023-01-02T09:17:00Z</cp:lastPrinted>
  <dcterms:created xsi:type="dcterms:W3CDTF">2022-01-04T12:14:00Z</dcterms:created>
  <dcterms:modified xsi:type="dcterms:W3CDTF">2024-01-04T09:01:00Z</dcterms:modified>
</cp:coreProperties>
</file>