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DB95" w14:textId="19B66CD2" w:rsidR="004A3D4F" w:rsidRPr="00287B79" w:rsidRDefault="00287B79" w:rsidP="00287B79">
      <w:pPr>
        <w:jc w:val="right"/>
        <w:rPr>
          <w:rFonts w:ascii="Times New Roman" w:hAnsi="Times New Roman" w:cs="Times New Roman"/>
          <w:sz w:val="24"/>
          <w:szCs w:val="24"/>
        </w:rPr>
      </w:pPr>
      <w:r w:rsidRPr="00287B79">
        <w:rPr>
          <w:rFonts w:ascii="Times New Roman" w:hAnsi="Times New Roman" w:cs="Times New Roman"/>
          <w:sz w:val="24"/>
          <w:szCs w:val="24"/>
        </w:rPr>
        <w:t>Data: 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65AF1FE" w14:textId="77777777" w:rsidR="00287B79" w:rsidRPr="00287B79" w:rsidRDefault="00287B79">
      <w:pPr>
        <w:rPr>
          <w:rFonts w:ascii="Times New Roman" w:hAnsi="Times New Roman" w:cs="Times New Roman"/>
          <w:sz w:val="24"/>
          <w:szCs w:val="24"/>
        </w:rPr>
      </w:pPr>
    </w:p>
    <w:p w14:paraId="7AAE3A73" w14:textId="09054691" w:rsidR="00287B79" w:rsidRPr="00287B79" w:rsidRDefault="00287B79" w:rsidP="00287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B79">
        <w:rPr>
          <w:rFonts w:ascii="Times New Roman" w:hAnsi="Times New Roman" w:cs="Times New Roman"/>
          <w:b/>
          <w:bCs/>
          <w:sz w:val="24"/>
          <w:szCs w:val="24"/>
        </w:rPr>
        <w:t>OŚWIADCZENIE O PODŁĄCZENIU DO KANALIZACJI</w:t>
      </w:r>
    </w:p>
    <w:p w14:paraId="175096DF" w14:textId="06796898" w:rsidR="00287B79" w:rsidRPr="00287B79" w:rsidRDefault="00287B79" w:rsidP="00287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B79">
        <w:rPr>
          <w:rFonts w:ascii="Times New Roman" w:hAnsi="Times New Roman" w:cs="Times New Roman"/>
          <w:b/>
          <w:bCs/>
          <w:sz w:val="24"/>
          <w:szCs w:val="24"/>
        </w:rPr>
        <w:t>TŁOCZNEJ/GRAWITACYJNEJ</w:t>
      </w:r>
    </w:p>
    <w:p w14:paraId="41082E85" w14:textId="77777777" w:rsidR="00287B79" w:rsidRPr="00287B79" w:rsidRDefault="00287B79">
      <w:pPr>
        <w:rPr>
          <w:rFonts w:ascii="Times New Roman" w:hAnsi="Times New Roman" w:cs="Times New Roman"/>
          <w:sz w:val="24"/>
          <w:szCs w:val="24"/>
        </w:rPr>
      </w:pPr>
    </w:p>
    <w:p w14:paraId="3F3B9422" w14:textId="26F74BAE" w:rsidR="00287B79" w:rsidRP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B79">
        <w:rPr>
          <w:rFonts w:ascii="Times New Roman" w:hAnsi="Times New Roman" w:cs="Times New Roman"/>
          <w:sz w:val="24"/>
          <w:szCs w:val="24"/>
        </w:rPr>
        <w:t>Adres posesji:</w:t>
      </w:r>
    </w:p>
    <w:p w14:paraId="5DA20F23" w14:textId="64F694E4" w:rsidR="00287B79" w:rsidRP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B79">
        <w:rPr>
          <w:rFonts w:ascii="Times New Roman" w:hAnsi="Times New Roman" w:cs="Times New Roman"/>
          <w:sz w:val="24"/>
          <w:szCs w:val="24"/>
        </w:rPr>
        <w:t>- nr działki:………………………………………………………………</w:t>
      </w:r>
      <w:r w:rsidR="00BA1E0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13A7D48" w14:textId="7A617BB1" w:rsidR="00287B79" w:rsidRP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B79">
        <w:rPr>
          <w:rFonts w:ascii="Times New Roman" w:hAnsi="Times New Roman" w:cs="Times New Roman"/>
          <w:sz w:val="24"/>
          <w:szCs w:val="24"/>
        </w:rPr>
        <w:t xml:space="preserve">-miejscowość: </w:t>
      </w:r>
      <w:r w:rsidRPr="00287B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A1E0E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05CBFF3" w14:textId="74D18834" w:rsidR="00287B79" w:rsidRP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B79">
        <w:rPr>
          <w:rFonts w:ascii="Times New Roman" w:hAnsi="Times New Roman" w:cs="Times New Roman"/>
          <w:sz w:val="24"/>
          <w:szCs w:val="24"/>
        </w:rPr>
        <w:t xml:space="preserve">-ulica i nr domu: </w:t>
      </w:r>
      <w:r w:rsidRPr="00287B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A1E0E">
        <w:rPr>
          <w:rFonts w:ascii="Times New Roman" w:hAnsi="Times New Roman" w:cs="Times New Roman"/>
          <w:sz w:val="24"/>
          <w:szCs w:val="24"/>
        </w:rPr>
        <w:t>………………..</w:t>
      </w:r>
    </w:p>
    <w:p w14:paraId="631388C2" w14:textId="2F225A1B" w:rsidR="00287B79" w:rsidRP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B79">
        <w:rPr>
          <w:rFonts w:ascii="Times New Roman" w:hAnsi="Times New Roman" w:cs="Times New Roman"/>
          <w:sz w:val="24"/>
          <w:szCs w:val="24"/>
        </w:rPr>
        <w:t xml:space="preserve">-imię i nazwisko właściciela: </w:t>
      </w:r>
      <w:r w:rsidRPr="00287B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A1E0E">
        <w:rPr>
          <w:rFonts w:ascii="Times New Roman" w:hAnsi="Times New Roman" w:cs="Times New Roman"/>
          <w:sz w:val="24"/>
          <w:szCs w:val="24"/>
        </w:rPr>
        <w:t>…...</w:t>
      </w:r>
    </w:p>
    <w:p w14:paraId="682EBC9A" w14:textId="2982B94C" w:rsidR="00287B79" w:rsidRP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7B79">
        <w:rPr>
          <w:rFonts w:ascii="Times New Roman" w:hAnsi="Times New Roman" w:cs="Times New Roman"/>
          <w:sz w:val="24"/>
          <w:szCs w:val="24"/>
        </w:rPr>
        <w:t>-stan licznika wody: GŁÓWNY nr seryjny………………………………stan………………m</w:t>
      </w:r>
      <w:r w:rsidRPr="00287B7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931C3B4" w14:textId="2431FC74" w:rsid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7B79">
        <w:rPr>
          <w:rFonts w:ascii="Times New Roman" w:hAnsi="Times New Roman" w:cs="Times New Roman"/>
          <w:sz w:val="24"/>
          <w:szCs w:val="24"/>
        </w:rPr>
        <w:tab/>
      </w:r>
      <w:r w:rsidRPr="00287B7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B79">
        <w:rPr>
          <w:rFonts w:ascii="Times New Roman" w:hAnsi="Times New Roman" w:cs="Times New Roman"/>
          <w:sz w:val="24"/>
          <w:szCs w:val="24"/>
        </w:rPr>
        <w:t xml:space="preserve">    PODLICZNIK </w:t>
      </w:r>
      <w:r w:rsidRPr="00287B79">
        <w:rPr>
          <w:rFonts w:ascii="Times New Roman" w:hAnsi="Times New Roman" w:cs="Times New Roman"/>
          <w:sz w:val="24"/>
          <w:szCs w:val="24"/>
        </w:rPr>
        <w:t>nr seryjny…………………………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87B79">
        <w:rPr>
          <w:rFonts w:ascii="Times New Roman" w:hAnsi="Times New Roman" w:cs="Times New Roman"/>
          <w:sz w:val="24"/>
          <w:szCs w:val="24"/>
        </w:rPr>
        <w:t>stan………………m</w:t>
      </w:r>
      <w:r w:rsidRPr="00287B7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1A14726" w14:textId="77777777" w:rsidR="00287B79" w:rsidRDefault="00287B79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6222B5" w14:textId="6E7EC674" w:rsidR="00287B79" w:rsidRDefault="00287B79" w:rsidP="00BA1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Wykonując przykanalik (odcinek od studni rewizyjnej do budynku) należy ominąć zbiornik bezodpły</w:t>
      </w:r>
      <w:r w:rsidR="00BA1E0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owy</w:t>
      </w:r>
      <w:r w:rsidR="00BA1E0E">
        <w:rPr>
          <w:rFonts w:ascii="Times New Roman" w:hAnsi="Times New Roman" w:cs="Times New Roman"/>
          <w:sz w:val="24"/>
          <w:szCs w:val="24"/>
        </w:rPr>
        <w:t xml:space="preserve"> (tzw. szambo) włączając się do sieci kanalizacyjnej bezpośrednio od studni rewizyjnej do budynku.</w:t>
      </w:r>
    </w:p>
    <w:p w14:paraId="078A3E35" w14:textId="654CD772" w:rsidR="00BA1E0E" w:rsidRDefault="00BA1E0E" w:rsidP="00BA1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Zabrania się podłączenia do instalacji kanalizacji sanitarnej wód opadowych, roztopowych i infiltracyjnych z posesji.</w:t>
      </w:r>
    </w:p>
    <w:p w14:paraId="14CDA249" w14:textId="31A7D7CB" w:rsidR="00BA1E0E" w:rsidRDefault="00BA1E0E" w:rsidP="00BA1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Oświadczenie należy dostarczyć do Urzędu Gminy w Obrowie, Aleja Lipowa 27, Referat ds. Remontów i Inwestycji oraz Bieżącej Obsługi Sieci, pok. 24, w dniu podłączenia do kanalizacji, celem podpisania umowy na odbiór ścieków.</w:t>
      </w:r>
    </w:p>
    <w:p w14:paraId="27EF5C1A" w14:textId="1D073EE2" w:rsidR="00BA1E0E" w:rsidRDefault="00BA1E0E" w:rsidP="00BA1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AB4E" w14:textId="4FF0DD96" w:rsidR="00BA1E0E" w:rsidRDefault="00BA1E0E" w:rsidP="00BA1E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w/w posesja została podłączona w dniu ……………………………</w:t>
      </w:r>
      <w:r w:rsidR="002B1EF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do kanalizacji sanitarnej zgodnie z w/w zasadami.</w:t>
      </w:r>
    </w:p>
    <w:p w14:paraId="12BC6DAE" w14:textId="72E2C1CC" w:rsidR="00BA1E0E" w:rsidRDefault="00BA1E0E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9BAA5E" w14:textId="3A691738" w:rsidR="00BA1E0E" w:rsidRDefault="00BA1E0E" w:rsidP="00BA1E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0C31CAF" w14:textId="1E2FBEFB" w:rsidR="00BA1E0E" w:rsidRDefault="00BA1E0E" w:rsidP="00BA1E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właściciela posesji</w:t>
      </w:r>
    </w:p>
    <w:p w14:paraId="2AA4B0D5" w14:textId="01005CCC" w:rsidR="00BA1E0E" w:rsidRPr="00BA1E0E" w:rsidRDefault="00BA1E0E" w:rsidP="00BA1E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A1E0E">
        <w:rPr>
          <w:rFonts w:ascii="Times New Roman" w:hAnsi="Times New Roman" w:cs="Times New Roman"/>
          <w:sz w:val="20"/>
          <w:szCs w:val="20"/>
        </w:rPr>
        <w:t>Zgodnie z art. 233 §1 Kodeksu Karnego, kto składa fałszywe oświadczenie podlega odpowiedzialności karnej.</w:t>
      </w:r>
    </w:p>
    <w:p w14:paraId="6222310B" w14:textId="77777777" w:rsidR="00BA1E0E" w:rsidRPr="00287B79" w:rsidRDefault="00BA1E0E" w:rsidP="00287B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A1E0E" w:rsidRPr="00287B79" w:rsidSect="00BA1E0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79"/>
    <w:rsid w:val="00287B79"/>
    <w:rsid w:val="002B1EF8"/>
    <w:rsid w:val="004A3D4F"/>
    <w:rsid w:val="007C5E64"/>
    <w:rsid w:val="00B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5C23"/>
  <w15:chartTrackingRefBased/>
  <w15:docId w15:val="{7FF72A22-8EA0-47FE-9C87-2BDFB9F0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Gołębiewska</dc:creator>
  <cp:keywords/>
  <dc:description/>
  <cp:lastModifiedBy>Hanna Gołębiewska</cp:lastModifiedBy>
  <cp:revision>2</cp:revision>
  <dcterms:created xsi:type="dcterms:W3CDTF">2024-10-30T06:55:00Z</dcterms:created>
  <dcterms:modified xsi:type="dcterms:W3CDTF">2024-10-30T07:27:00Z</dcterms:modified>
</cp:coreProperties>
</file>